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16CD" w14:textId="77777777" w:rsidR="0084717C" w:rsidRPr="0084717C" w:rsidRDefault="0084717C" w:rsidP="0084717C">
      <w:pPr>
        <w:spacing w:after="0" w:line="276" w:lineRule="auto"/>
        <w:ind w:left="720" w:hanging="720"/>
        <w:jc w:val="both"/>
        <w:rPr>
          <w:rFonts w:ascii="Calibri" w:eastAsia="Calibri" w:hAnsi="Calibri" w:cs="Times New Roman"/>
          <w:b/>
          <w:bCs/>
          <w:sz w:val="24"/>
          <w:szCs w:val="24"/>
          <w:u w:color="000000"/>
          <w:lang w:eastAsia="en-GB"/>
        </w:rPr>
      </w:pPr>
      <w:r w:rsidRPr="0084717C">
        <w:rPr>
          <w:rFonts w:ascii="Calibri" w:eastAsia="Calibri" w:hAnsi="Calibri" w:cs="Times New Roman"/>
          <w:b/>
          <w:bCs/>
          <w:sz w:val="24"/>
          <w:szCs w:val="24"/>
          <w:u w:color="000000"/>
          <w:lang w:eastAsia="en-GB"/>
        </w:rPr>
        <w:t>ZP.271.2.13.2022</w:t>
      </w:r>
    </w:p>
    <w:p w14:paraId="4B5673BF" w14:textId="57CE17C3" w:rsidR="004A3528" w:rsidRDefault="004A3528"/>
    <w:p w14:paraId="187271A7" w14:textId="4E401B14" w:rsidR="0084717C" w:rsidRPr="00D26FC9" w:rsidRDefault="0084717C" w:rsidP="0084717C">
      <w:pPr>
        <w:jc w:val="center"/>
        <w:rPr>
          <w:b/>
          <w:bCs/>
          <w:sz w:val="24"/>
          <w:szCs w:val="24"/>
        </w:rPr>
      </w:pPr>
      <w:r w:rsidRPr="00D26FC9">
        <w:rPr>
          <w:b/>
          <w:bCs/>
          <w:sz w:val="24"/>
          <w:szCs w:val="24"/>
        </w:rPr>
        <w:t>WYKAZ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"/>
        <w:gridCol w:w="4840"/>
        <w:gridCol w:w="1985"/>
      </w:tblGrid>
      <w:tr w:rsidR="00A97BFC" w14:paraId="20332E33" w14:textId="116E6CAB" w:rsidTr="00D26FC9">
        <w:tc>
          <w:tcPr>
            <w:tcW w:w="825" w:type="dxa"/>
            <w:vAlign w:val="center"/>
          </w:tcPr>
          <w:p w14:paraId="436FA61A" w14:textId="5D01226A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4840" w:type="dxa"/>
            <w:vAlign w:val="center"/>
          </w:tcPr>
          <w:p w14:paraId="2D43FF93" w14:textId="60D9245E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985" w:type="dxa"/>
            <w:vAlign w:val="center"/>
          </w:tcPr>
          <w:p w14:paraId="24B072DC" w14:textId="33D4621B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</w:tr>
      <w:tr w:rsidR="00A97BFC" w14:paraId="0D2A0B2D" w14:textId="77777777" w:rsidTr="00D04AD0">
        <w:tc>
          <w:tcPr>
            <w:tcW w:w="7650" w:type="dxa"/>
            <w:gridSpan w:val="3"/>
            <w:shd w:val="clear" w:color="auto" w:fill="92D050"/>
            <w:vAlign w:val="center"/>
          </w:tcPr>
          <w:p w14:paraId="66956AAB" w14:textId="5F029B7F" w:rsidR="00A97BFC" w:rsidRDefault="00A97BFC" w:rsidP="00F473AC">
            <w:pPr>
              <w:jc w:val="center"/>
              <w:rPr>
                <w:b/>
                <w:bCs/>
              </w:rPr>
            </w:pPr>
            <w:r w:rsidRPr="009824BC">
              <w:rPr>
                <w:b/>
                <w:bCs/>
              </w:rPr>
              <w:t>Pomieszczenie 1.2</w:t>
            </w:r>
          </w:p>
        </w:tc>
      </w:tr>
      <w:tr w:rsidR="00A97BFC" w14:paraId="795B481B" w14:textId="70E4FCDB" w:rsidTr="00D26FC9">
        <w:tc>
          <w:tcPr>
            <w:tcW w:w="825" w:type="dxa"/>
            <w:vAlign w:val="center"/>
          </w:tcPr>
          <w:p w14:paraId="668030EB" w14:textId="5F9361E6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40" w:type="dxa"/>
            <w:vAlign w:val="center"/>
          </w:tcPr>
          <w:p w14:paraId="5EE191C5" w14:textId="6CCC63C9" w:rsidR="00A97BFC" w:rsidRPr="00D26FC9" w:rsidRDefault="00A97BFC" w:rsidP="00A97BFC">
            <w:r w:rsidRPr="00D26FC9">
              <w:t>Krzesło z siedziskiem miękkim i wysokim oparciem</w:t>
            </w:r>
          </w:p>
        </w:tc>
        <w:tc>
          <w:tcPr>
            <w:tcW w:w="1985" w:type="dxa"/>
            <w:vAlign w:val="center"/>
          </w:tcPr>
          <w:p w14:paraId="0EA209B6" w14:textId="0DF8E552" w:rsidR="00A97BFC" w:rsidRPr="00D26FC9" w:rsidRDefault="00A97BFC" w:rsidP="00F473AC">
            <w:pPr>
              <w:jc w:val="center"/>
            </w:pPr>
            <w:r w:rsidRPr="00D26FC9">
              <w:t>94</w:t>
            </w:r>
          </w:p>
        </w:tc>
      </w:tr>
      <w:tr w:rsidR="00A97BFC" w14:paraId="0112D28D" w14:textId="7C7FE108" w:rsidTr="00D26FC9">
        <w:tc>
          <w:tcPr>
            <w:tcW w:w="825" w:type="dxa"/>
            <w:vAlign w:val="center"/>
          </w:tcPr>
          <w:p w14:paraId="3DEA2E77" w14:textId="341F9FB4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40" w:type="dxa"/>
            <w:vAlign w:val="center"/>
          </w:tcPr>
          <w:p w14:paraId="5C057268" w14:textId="2F77B054" w:rsidR="00A97BFC" w:rsidRPr="00D26FC9" w:rsidRDefault="00A97BFC" w:rsidP="00A97BFC">
            <w:r w:rsidRPr="00D26FC9">
              <w:t>Stół drewniany na nogach stalowych 90x150</w:t>
            </w:r>
          </w:p>
        </w:tc>
        <w:tc>
          <w:tcPr>
            <w:tcW w:w="1985" w:type="dxa"/>
            <w:vAlign w:val="center"/>
          </w:tcPr>
          <w:p w14:paraId="5802DE31" w14:textId="3E552B71" w:rsidR="00A97BFC" w:rsidRPr="00D26FC9" w:rsidRDefault="00A97BFC" w:rsidP="00F473AC">
            <w:pPr>
              <w:jc w:val="center"/>
            </w:pPr>
            <w:r w:rsidRPr="00D26FC9">
              <w:t>11</w:t>
            </w:r>
          </w:p>
        </w:tc>
      </w:tr>
      <w:tr w:rsidR="00A97BFC" w14:paraId="7AF7EEB5" w14:textId="15473D5D" w:rsidTr="00D26FC9">
        <w:tc>
          <w:tcPr>
            <w:tcW w:w="825" w:type="dxa"/>
            <w:vAlign w:val="center"/>
          </w:tcPr>
          <w:p w14:paraId="4A24090B" w14:textId="3C3E8C7D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840" w:type="dxa"/>
            <w:vAlign w:val="center"/>
          </w:tcPr>
          <w:p w14:paraId="637BD013" w14:textId="146099DF" w:rsidR="00A97BFC" w:rsidRPr="00D26FC9" w:rsidRDefault="00A97BFC" w:rsidP="00A97BFC">
            <w:r w:rsidRPr="00D26FC9">
              <w:t>Stół drewniany na nogach stalowych 90x100</w:t>
            </w:r>
          </w:p>
        </w:tc>
        <w:tc>
          <w:tcPr>
            <w:tcW w:w="1985" w:type="dxa"/>
            <w:vAlign w:val="center"/>
          </w:tcPr>
          <w:p w14:paraId="1FEA4F7B" w14:textId="64707154" w:rsidR="00A97BFC" w:rsidRPr="00D26FC9" w:rsidRDefault="00A97BFC" w:rsidP="00F473AC">
            <w:pPr>
              <w:jc w:val="center"/>
            </w:pPr>
            <w:r w:rsidRPr="00D26FC9">
              <w:t>7</w:t>
            </w:r>
          </w:p>
        </w:tc>
      </w:tr>
      <w:tr w:rsidR="00A97BFC" w14:paraId="220DA80C" w14:textId="77777777" w:rsidTr="00D26FC9">
        <w:tc>
          <w:tcPr>
            <w:tcW w:w="825" w:type="dxa"/>
            <w:vAlign w:val="center"/>
          </w:tcPr>
          <w:p w14:paraId="6B1D0BCC" w14:textId="46A077EB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840" w:type="dxa"/>
            <w:vAlign w:val="center"/>
          </w:tcPr>
          <w:p w14:paraId="545A937C" w14:textId="251FF193" w:rsidR="00A97BFC" w:rsidRPr="00D26FC9" w:rsidRDefault="00A97BFC" w:rsidP="00A97BFC">
            <w:r w:rsidRPr="00D26FC9">
              <w:t>Scena przenośna 370x190x17cm</w:t>
            </w:r>
          </w:p>
        </w:tc>
        <w:tc>
          <w:tcPr>
            <w:tcW w:w="1985" w:type="dxa"/>
            <w:vAlign w:val="center"/>
          </w:tcPr>
          <w:p w14:paraId="31D8D7FC" w14:textId="48B89734" w:rsidR="00A97BFC" w:rsidRPr="00D26FC9" w:rsidRDefault="00A97BFC" w:rsidP="00F473AC">
            <w:pPr>
              <w:jc w:val="center"/>
            </w:pPr>
            <w:r w:rsidRPr="00D26FC9">
              <w:t>1</w:t>
            </w:r>
          </w:p>
        </w:tc>
      </w:tr>
      <w:tr w:rsidR="00A97BFC" w14:paraId="05C00556" w14:textId="77777777" w:rsidTr="00D26FC9">
        <w:tc>
          <w:tcPr>
            <w:tcW w:w="825" w:type="dxa"/>
            <w:vAlign w:val="center"/>
          </w:tcPr>
          <w:p w14:paraId="39CBD5A7" w14:textId="15254A6A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840" w:type="dxa"/>
            <w:vAlign w:val="center"/>
          </w:tcPr>
          <w:p w14:paraId="5BD0367E" w14:textId="3A825FA7" w:rsidR="00A97BFC" w:rsidRPr="00D26FC9" w:rsidRDefault="00A97BFC" w:rsidP="00A97BFC">
            <w:r w:rsidRPr="00D26FC9">
              <w:t>Stolik kawowy 180x60</w:t>
            </w:r>
          </w:p>
        </w:tc>
        <w:tc>
          <w:tcPr>
            <w:tcW w:w="1985" w:type="dxa"/>
            <w:vAlign w:val="center"/>
          </w:tcPr>
          <w:p w14:paraId="5DC75CE8" w14:textId="6C8D911C" w:rsidR="00A97BFC" w:rsidRPr="00D26FC9" w:rsidRDefault="00A97BFC" w:rsidP="00F473AC">
            <w:pPr>
              <w:jc w:val="center"/>
            </w:pPr>
            <w:r w:rsidRPr="00D26FC9">
              <w:t>1</w:t>
            </w:r>
          </w:p>
        </w:tc>
      </w:tr>
      <w:tr w:rsidR="00A97BFC" w14:paraId="0DDA9BD2" w14:textId="77777777" w:rsidTr="00D26FC9">
        <w:tc>
          <w:tcPr>
            <w:tcW w:w="825" w:type="dxa"/>
            <w:vAlign w:val="center"/>
          </w:tcPr>
          <w:p w14:paraId="72A6C4E5" w14:textId="52A48864" w:rsidR="00A97BFC" w:rsidRDefault="00A97BF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840" w:type="dxa"/>
            <w:vAlign w:val="center"/>
          </w:tcPr>
          <w:p w14:paraId="02DC840D" w14:textId="38A7B918" w:rsidR="00A97BFC" w:rsidRPr="00D26FC9" w:rsidRDefault="00A97BFC" w:rsidP="00A97BFC">
            <w:r w:rsidRPr="00D26FC9">
              <w:t xml:space="preserve">Wieszaki ścienne na ubrania </w:t>
            </w:r>
          </w:p>
        </w:tc>
        <w:tc>
          <w:tcPr>
            <w:tcW w:w="1985" w:type="dxa"/>
            <w:vAlign w:val="center"/>
          </w:tcPr>
          <w:p w14:paraId="60C287C4" w14:textId="0E04DC9B" w:rsidR="00A97BFC" w:rsidRPr="00D26FC9" w:rsidRDefault="00A97BFC" w:rsidP="00F473AC">
            <w:pPr>
              <w:jc w:val="center"/>
            </w:pPr>
            <w:r w:rsidRPr="00D26FC9">
              <w:t>4</w:t>
            </w:r>
          </w:p>
        </w:tc>
      </w:tr>
      <w:tr w:rsidR="009824BC" w14:paraId="1E7B0EB5" w14:textId="77777777" w:rsidTr="00D04AD0">
        <w:tc>
          <w:tcPr>
            <w:tcW w:w="7650" w:type="dxa"/>
            <w:gridSpan w:val="3"/>
            <w:shd w:val="clear" w:color="auto" w:fill="92D050"/>
            <w:vAlign w:val="center"/>
          </w:tcPr>
          <w:p w14:paraId="4C817BE6" w14:textId="0C4D6172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Pomieszczenia 1.7 i 1.6</w:t>
            </w:r>
          </w:p>
        </w:tc>
      </w:tr>
      <w:tr w:rsidR="009824BC" w14:paraId="2F586501" w14:textId="77777777" w:rsidTr="00D26FC9">
        <w:tc>
          <w:tcPr>
            <w:tcW w:w="825" w:type="dxa"/>
            <w:vAlign w:val="center"/>
          </w:tcPr>
          <w:p w14:paraId="2908F3A2" w14:textId="096FBD55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840" w:type="dxa"/>
            <w:vAlign w:val="center"/>
          </w:tcPr>
          <w:p w14:paraId="577769A3" w14:textId="6FBF227F" w:rsidR="009824BC" w:rsidRPr="00D26FC9" w:rsidRDefault="009824BC" w:rsidP="00A97BFC">
            <w:r w:rsidRPr="00D26FC9">
              <w:t>Wózek kelnerski</w:t>
            </w:r>
          </w:p>
        </w:tc>
        <w:tc>
          <w:tcPr>
            <w:tcW w:w="1985" w:type="dxa"/>
            <w:vAlign w:val="center"/>
          </w:tcPr>
          <w:p w14:paraId="1B1C7F9D" w14:textId="129B6557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349DE707" w14:textId="77777777" w:rsidTr="00D26FC9">
        <w:tc>
          <w:tcPr>
            <w:tcW w:w="825" w:type="dxa"/>
            <w:vAlign w:val="center"/>
          </w:tcPr>
          <w:p w14:paraId="00944F82" w14:textId="1EBF1409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840" w:type="dxa"/>
            <w:vAlign w:val="center"/>
          </w:tcPr>
          <w:p w14:paraId="54BAE2D3" w14:textId="0BEF47D4" w:rsidR="009824BC" w:rsidRPr="00D26FC9" w:rsidRDefault="009824BC" w:rsidP="00A97BFC">
            <w:r w:rsidRPr="00D26FC9">
              <w:t>Okap kuchenny kompensacyjny kompletny</w:t>
            </w:r>
          </w:p>
        </w:tc>
        <w:tc>
          <w:tcPr>
            <w:tcW w:w="1985" w:type="dxa"/>
            <w:vAlign w:val="center"/>
          </w:tcPr>
          <w:p w14:paraId="209CA620" w14:textId="75A346DC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4FEEA156" w14:textId="77777777" w:rsidTr="00D04AD0">
        <w:tc>
          <w:tcPr>
            <w:tcW w:w="7650" w:type="dxa"/>
            <w:gridSpan w:val="3"/>
            <w:shd w:val="clear" w:color="auto" w:fill="92D050"/>
            <w:vAlign w:val="center"/>
          </w:tcPr>
          <w:p w14:paraId="4DE471CD" w14:textId="38547C5D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Pomieszczenie 1.10</w:t>
            </w:r>
          </w:p>
        </w:tc>
      </w:tr>
      <w:tr w:rsidR="009824BC" w14:paraId="6E542BE4" w14:textId="77777777" w:rsidTr="00D26FC9">
        <w:tc>
          <w:tcPr>
            <w:tcW w:w="825" w:type="dxa"/>
            <w:vAlign w:val="center"/>
          </w:tcPr>
          <w:p w14:paraId="293445FA" w14:textId="237072EA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840" w:type="dxa"/>
            <w:vAlign w:val="center"/>
          </w:tcPr>
          <w:p w14:paraId="556D408A" w14:textId="4D10779E" w:rsidR="009824BC" w:rsidRPr="00D26FC9" w:rsidRDefault="009824BC" w:rsidP="00A97BFC">
            <w:r w:rsidRPr="00D26FC9">
              <w:t>Szafka ubraniowa 60x40x200cm</w:t>
            </w:r>
          </w:p>
        </w:tc>
        <w:tc>
          <w:tcPr>
            <w:tcW w:w="1985" w:type="dxa"/>
            <w:vAlign w:val="center"/>
          </w:tcPr>
          <w:p w14:paraId="5B51DB3A" w14:textId="0BC9C949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07AF6E2F" w14:textId="77777777" w:rsidTr="00D26FC9">
        <w:tc>
          <w:tcPr>
            <w:tcW w:w="825" w:type="dxa"/>
            <w:vAlign w:val="center"/>
          </w:tcPr>
          <w:p w14:paraId="7A61822E" w14:textId="7B8E93FA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840" w:type="dxa"/>
            <w:vAlign w:val="center"/>
          </w:tcPr>
          <w:p w14:paraId="09CC24B0" w14:textId="2D9DAAF8" w:rsidR="009824BC" w:rsidRPr="00D26FC9" w:rsidRDefault="009824BC" w:rsidP="00A97BFC">
            <w:r w:rsidRPr="00D26FC9">
              <w:t>Stolik 60x60</w:t>
            </w:r>
          </w:p>
        </w:tc>
        <w:tc>
          <w:tcPr>
            <w:tcW w:w="1985" w:type="dxa"/>
            <w:vAlign w:val="center"/>
          </w:tcPr>
          <w:p w14:paraId="77A81EB8" w14:textId="14B4C20A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5F173295" w14:textId="77777777" w:rsidTr="00D26FC9">
        <w:tc>
          <w:tcPr>
            <w:tcW w:w="825" w:type="dxa"/>
            <w:vAlign w:val="center"/>
          </w:tcPr>
          <w:p w14:paraId="08443095" w14:textId="6D62B3E4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840" w:type="dxa"/>
            <w:vAlign w:val="center"/>
          </w:tcPr>
          <w:p w14:paraId="3B0869E5" w14:textId="76CA32E5" w:rsidR="009824BC" w:rsidRPr="00D26FC9" w:rsidRDefault="009824BC" w:rsidP="00A97BFC">
            <w:r w:rsidRPr="00D26FC9">
              <w:t>Krzesło z siedziskiem miękkim</w:t>
            </w:r>
          </w:p>
        </w:tc>
        <w:tc>
          <w:tcPr>
            <w:tcW w:w="1985" w:type="dxa"/>
            <w:vAlign w:val="center"/>
          </w:tcPr>
          <w:p w14:paraId="4CD33EA6" w14:textId="460F6909" w:rsidR="009824BC" w:rsidRPr="00D26FC9" w:rsidRDefault="009824BC" w:rsidP="00F473AC">
            <w:pPr>
              <w:jc w:val="center"/>
            </w:pPr>
            <w:r w:rsidRPr="00D26FC9">
              <w:t>4</w:t>
            </w:r>
          </w:p>
        </w:tc>
      </w:tr>
      <w:tr w:rsidR="009824BC" w14:paraId="5FF279D7" w14:textId="77777777" w:rsidTr="00D04AD0">
        <w:tc>
          <w:tcPr>
            <w:tcW w:w="7650" w:type="dxa"/>
            <w:gridSpan w:val="3"/>
            <w:shd w:val="clear" w:color="auto" w:fill="92D050"/>
            <w:vAlign w:val="center"/>
          </w:tcPr>
          <w:p w14:paraId="7501C514" w14:textId="331D631A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Pomieszczenie 1.11</w:t>
            </w:r>
          </w:p>
        </w:tc>
      </w:tr>
      <w:tr w:rsidR="009824BC" w14:paraId="528EA468" w14:textId="77777777" w:rsidTr="00D26FC9">
        <w:tc>
          <w:tcPr>
            <w:tcW w:w="825" w:type="dxa"/>
            <w:vAlign w:val="center"/>
          </w:tcPr>
          <w:p w14:paraId="4A0AC76F" w14:textId="4797617B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840" w:type="dxa"/>
            <w:vAlign w:val="center"/>
          </w:tcPr>
          <w:p w14:paraId="1A91BDE0" w14:textId="6FD80C80" w:rsidR="009824BC" w:rsidRPr="00D26FC9" w:rsidRDefault="009824BC" w:rsidP="00A97BFC">
            <w:r w:rsidRPr="00D26FC9">
              <w:t>Regał stalowy 80x50x200</w:t>
            </w:r>
          </w:p>
        </w:tc>
        <w:tc>
          <w:tcPr>
            <w:tcW w:w="1985" w:type="dxa"/>
            <w:vAlign w:val="center"/>
          </w:tcPr>
          <w:p w14:paraId="642DF7F7" w14:textId="65C3A601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14BF9AE4" w14:textId="77777777" w:rsidTr="00D26FC9">
        <w:tc>
          <w:tcPr>
            <w:tcW w:w="825" w:type="dxa"/>
            <w:vAlign w:val="center"/>
          </w:tcPr>
          <w:p w14:paraId="400AA526" w14:textId="713EBC01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840" w:type="dxa"/>
            <w:vAlign w:val="center"/>
          </w:tcPr>
          <w:p w14:paraId="736E6F4E" w14:textId="139E9316" w:rsidR="009824BC" w:rsidRPr="00D26FC9" w:rsidRDefault="009824BC" w:rsidP="00A97BFC">
            <w:r w:rsidRPr="00D26FC9">
              <w:t>Regał stalowy 80x40x200</w:t>
            </w:r>
          </w:p>
        </w:tc>
        <w:tc>
          <w:tcPr>
            <w:tcW w:w="1985" w:type="dxa"/>
            <w:vAlign w:val="center"/>
          </w:tcPr>
          <w:p w14:paraId="6EB0EEA1" w14:textId="1DC4644F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6A0478BF" w14:textId="77777777" w:rsidTr="00D26FC9">
        <w:tc>
          <w:tcPr>
            <w:tcW w:w="825" w:type="dxa"/>
            <w:vAlign w:val="center"/>
          </w:tcPr>
          <w:p w14:paraId="4B9C042B" w14:textId="60C63FFE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840" w:type="dxa"/>
            <w:vAlign w:val="center"/>
          </w:tcPr>
          <w:p w14:paraId="3B58B199" w14:textId="25C141D8" w:rsidR="009824BC" w:rsidRPr="00D26FC9" w:rsidRDefault="009824BC" w:rsidP="00A97BFC">
            <w:r w:rsidRPr="00D26FC9">
              <w:t xml:space="preserve">Szafa </w:t>
            </w:r>
            <w:proofErr w:type="spellStart"/>
            <w:r w:rsidRPr="00D26FC9">
              <w:t>mroźnicza</w:t>
            </w:r>
            <w:proofErr w:type="spellEnd"/>
            <w:r w:rsidRPr="00D26FC9">
              <w:t xml:space="preserve"> 74x83x201cm 650l</w:t>
            </w:r>
          </w:p>
        </w:tc>
        <w:tc>
          <w:tcPr>
            <w:tcW w:w="1985" w:type="dxa"/>
            <w:vAlign w:val="center"/>
          </w:tcPr>
          <w:p w14:paraId="54A21B77" w14:textId="1248EC6A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  <w:tr w:rsidR="009824BC" w14:paraId="13FDDB46" w14:textId="77777777" w:rsidTr="00D26FC9">
        <w:tc>
          <w:tcPr>
            <w:tcW w:w="825" w:type="dxa"/>
            <w:vAlign w:val="center"/>
          </w:tcPr>
          <w:p w14:paraId="5A997439" w14:textId="6525FB51" w:rsidR="009824BC" w:rsidRDefault="009824BC" w:rsidP="00F47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840" w:type="dxa"/>
            <w:vAlign w:val="center"/>
          </w:tcPr>
          <w:p w14:paraId="4C0C932F" w14:textId="5C4BDF55" w:rsidR="009824BC" w:rsidRPr="00D26FC9" w:rsidRDefault="009824BC" w:rsidP="00A97BFC">
            <w:r w:rsidRPr="00D26FC9">
              <w:t>Szafa chłodnicza 148x83x201cm 1300l</w:t>
            </w:r>
          </w:p>
        </w:tc>
        <w:tc>
          <w:tcPr>
            <w:tcW w:w="1985" w:type="dxa"/>
            <w:vAlign w:val="center"/>
          </w:tcPr>
          <w:p w14:paraId="1977622B" w14:textId="12A25D73" w:rsidR="009824BC" w:rsidRPr="00D26FC9" w:rsidRDefault="009824BC" w:rsidP="00F473AC">
            <w:pPr>
              <w:jc w:val="center"/>
            </w:pPr>
            <w:r w:rsidRPr="00D26FC9">
              <w:t>1</w:t>
            </w:r>
          </w:p>
        </w:tc>
      </w:tr>
    </w:tbl>
    <w:p w14:paraId="0C5BB0CD" w14:textId="77777777" w:rsidR="0084717C" w:rsidRPr="0084717C" w:rsidRDefault="0084717C" w:rsidP="0084717C">
      <w:pPr>
        <w:rPr>
          <w:b/>
          <w:bCs/>
        </w:rPr>
      </w:pPr>
    </w:p>
    <w:sectPr w:rsidR="0084717C" w:rsidRPr="0084717C" w:rsidSect="0084717C">
      <w:headerReference w:type="default" r:id="rId6"/>
      <w:foot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7268D" w14:textId="77777777" w:rsidR="00F75A1D" w:rsidRDefault="00F75A1D" w:rsidP="0084717C">
      <w:pPr>
        <w:spacing w:after="0" w:line="240" w:lineRule="auto"/>
      </w:pPr>
      <w:r>
        <w:separator/>
      </w:r>
    </w:p>
  </w:endnote>
  <w:endnote w:type="continuationSeparator" w:id="0">
    <w:p w14:paraId="6904AE75" w14:textId="77777777" w:rsidR="00F75A1D" w:rsidRDefault="00F75A1D" w:rsidP="00847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EB87" w14:textId="631418E9" w:rsidR="00D26FC9" w:rsidRDefault="00D26FC9">
    <w:pPr>
      <w:pStyle w:val="Stopka"/>
    </w:pPr>
    <w:r w:rsidRPr="00D26FC9">
      <w:t>„Przebudowa budynku OSP w Grębieniu”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C9705" w14:textId="77777777" w:rsidR="00F75A1D" w:rsidRDefault="00F75A1D" w:rsidP="0084717C">
      <w:pPr>
        <w:spacing w:after="0" w:line="240" w:lineRule="auto"/>
      </w:pPr>
      <w:r>
        <w:separator/>
      </w:r>
    </w:p>
  </w:footnote>
  <w:footnote w:type="continuationSeparator" w:id="0">
    <w:p w14:paraId="22A0F629" w14:textId="77777777" w:rsidR="00F75A1D" w:rsidRDefault="00F75A1D" w:rsidP="00847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5AFF" w14:textId="77777777" w:rsidR="0084717C" w:rsidRPr="0084717C" w:rsidRDefault="0084717C" w:rsidP="0084717C">
    <w:pPr>
      <w:widowControl w:val="0"/>
      <w:tabs>
        <w:tab w:val="center" w:pos="4536"/>
        <w:tab w:val="right" w:pos="9072"/>
      </w:tabs>
      <w:suppressAutoHyphens/>
      <w:adjustRightInd w:val="0"/>
      <w:spacing w:after="0" w:line="240" w:lineRule="auto"/>
      <w:jc w:val="both"/>
      <w:rPr>
        <w:rFonts w:ascii="Times New Roman" w:eastAsia="Times New Roman" w:hAnsi="Times New Roman" w:cs="Calibri"/>
        <w:noProof/>
        <w:sz w:val="18"/>
        <w:szCs w:val="18"/>
        <w:lang w:eastAsia="pl-PL"/>
      </w:rPr>
    </w:pPr>
    <w:r w:rsidRPr="0084717C">
      <w:rPr>
        <w:rFonts w:ascii="Times New Roman" w:eastAsia="Times New Roman" w:hAnsi="Times New Roman" w:cs="Calibri"/>
        <w:lang w:eastAsia="ar-SA"/>
      </w:rPr>
      <w:tab/>
    </w:r>
    <w:r w:rsidRPr="0084717C">
      <w:rPr>
        <w:rFonts w:ascii="Times New Roman" w:eastAsia="Times New Roman" w:hAnsi="Times New Roman" w:cs="Calibri"/>
        <w:noProof/>
        <w:sz w:val="18"/>
        <w:szCs w:val="18"/>
        <w:lang w:eastAsia="pl-PL"/>
      </w:rPr>
      <w:drawing>
        <wp:inline distT="0" distB="0" distL="0" distR="0" wp14:anchorId="7F955A14" wp14:editId="1FADBC56">
          <wp:extent cx="5457825" cy="1019175"/>
          <wp:effectExtent l="0" t="0" r="9525" b="9525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8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59A09C" w14:textId="77777777" w:rsidR="0084717C" w:rsidRPr="0084717C" w:rsidRDefault="0084717C" w:rsidP="0084717C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iCs/>
        <w:noProof/>
        <w:sz w:val="20"/>
        <w:szCs w:val="20"/>
        <w:lang w:eastAsia="pl-PL"/>
      </w:rPr>
    </w:pPr>
    <w:r w:rsidRPr="0084717C">
      <w:rPr>
        <w:rFonts w:ascii="Calibri" w:eastAsia="Times New Roman" w:hAnsi="Calibri" w:cs="Calibri"/>
        <w:iCs/>
        <w:noProof/>
        <w:sz w:val="20"/>
        <w:szCs w:val="20"/>
        <w:lang w:eastAsia="pl-PL"/>
      </w:rPr>
      <w:t xml:space="preserve">Postępowanie </w:t>
    </w:r>
    <w:r w:rsidRPr="0084717C">
      <w:rPr>
        <w:rFonts w:ascii="Calibri" w:eastAsia="Times New Roman" w:hAnsi="Calibri" w:cs="Calibri"/>
        <w:bCs/>
        <w:iCs/>
        <w:noProof/>
        <w:sz w:val="20"/>
        <w:szCs w:val="20"/>
        <w:lang w:eastAsia="pl-PL"/>
      </w:rPr>
      <w:t xml:space="preserve">współfinansowane jest ze </w:t>
    </w:r>
    <w:r w:rsidRPr="0084717C">
      <w:rPr>
        <w:rFonts w:ascii="Calibri" w:eastAsia="Times New Roman" w:hAnsi="Calibri" w:cs="Calibri"/>
        <w:iCs/>
        <w:noProof/>
        <w:sz w:val="20"/>
        <w:szCs w:val="20"/>
        <w:lang w:eastAsia="pl-PL"/>
      </w:rPr>
      <w:t>ś</w:t>
    </w:r>
    <w:r w:rsidRPr="0084717C">
      <w:rPr>
        <w:rFonts w:ascii="Calibri" w:eastAsia="Times New Roman" w:hAnsi="Calibri" w:cs="Calibri"/>
        <w:bCs/>
        <w:iCs/>
        <w:noProof/>
        <w:sz w:val="20"/>
        <w:szCs w:val="20"/>
        <w:lang w:eastAsia="pl-PL"/>
      </w:rPr>
      <w:t>rodków:</w:t>
    </w:r>
  </w:p>
  <w:p w14:paraId="41734E73" w14:textId="77777777" w:rsidR="0084717C" w:rsidRPr="0084717C" w:rsidRDefault="0084717C" w:rsidP="0084717C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iCs/>
        <w:noProof/>
        <w:sz w:val="20"/>
        <w:szCs w:val="20"/>
        <w:lang w:eastAsia="pl-PL"/>
      </w:rPr>
    </w:pPr>
    <w:r w:rsidRPr="0084717C">
      <w:rPr>
        <w:rFonts w:ascii="Calibri" w:eastAsia="Times New Roman" w:hAnsi="Calibri" w:cs="Calibri"/>
        <w:b/>
        <w:iCs/>
        <w:noProof/>
        <w:sz w:val="20"/>
        <w:szCs w:val="20"/>
        <w:lang w:eastAsia="pl-PL"/>
      </w:rPr>
      <w:t>RZĄDOWY FUNDUSZ POLSKI ŁAD</w:t>
    </w:r>
    <w:r w:rsidRPr="0084717C">
      <w:rPr>
        <w:rFonts w:ascii="Calibri" w:eastAsia="Times New Roman" w:hAnsi="Calibri" w:cs="Calibri"/>
        <w:iCs/>
        <w:noProof/>
        <w:sz w:val="20"/>
        <w:szCs w:val="20"/>
        <w:lang w:eastAsia="pl-PL"/>
      </w:rPr>
      <w:t>: Program Inwestycji Strategicznych</w:t>
    </w:r>
  </w:p>
  <w:p w14:paraId="1F7E3988" w14:textId="77777777" w:rsidR="0084717C" w:rsidRDefault="008471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A6"/>
    <w:rsid w:val="004A3528"/>
    <w:rsid w:val="00665F02"/>
    <w:rsid w:val="00780782"/>
    <w:rsid w:val="007834A7"/>
    <w:rsid w:val="0084717C"/>
    <w:rsid w:val="009824BC"/>
    <w:rsid w:val="00A26AA6"/>
    <w:rsid w:val="00A3580F"/>
    <w:rsid w:val="00A97BFC"/>
    <w:rsid w:val="00D04AD0"/>
    <w:rsid w:val="00D26FC9"/>
    <w:rsid w:val="00D72EEB"/>
    <w:rsid w:val="00F473AC"/>
    <w:rsid w:val="00F7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7617"/>
  <w15:chartTrackingRefBased/>
  <w15:docId w15:val="{C3246AFB-EB04-45CB-9EB6-857E5FE8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17C"/>
  </w:style>
  <w:style w:type="paragraph" w:styleId="Stopka">
    <w:name w:val="footer"/>
    <w:basedOn w:val="Normalny"/>
    <w:link w:val="StopkaZnak"/>
    <w:uiPriority w:val="99"/>
    <w:unhideWhenUsed/>
    <w:rsid w:val="0084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17C"/>
  </w:style>
  <w:style w:type="table" w:styleId="Tabela-Siatka">
    <w:name w:val="Table Grid"/>
    <w:basedOn w:val="Standardowy"/>
    <w:uiPriority w:val="39"/>
    <w:rsid w:val="0084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0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2022-09-12T08:56:00Z</dcterms:created>
  <dcterms:modified xsi:type="dcterms:W3CDTF">2022-09-13T07:35:00Z</dcterms:modified>
</cp:coreProperties>
</file>