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691FB8" w:rsidRDefault="006733ED" w:rsidP="0047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91FB8">
        <w:rPr>
          <w:rFonts w:ascii="Times New Roman" w:hAnsi="Times New Roman"/>
          <w:b/>
          <w:bCs/>
          <w:color w:val="000000"/>
          <w:sz w:val="32"/>
          <w:szCs w:val="32"/>
        </w:rPr>
        <w:t>SPECYFIKACJA ISTOTNYCH WARUNKÓW ZAMÓWIENIA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 xml:space="preserve">PRZEWÓZ UCZNIÓW SZKÓŁ PUBLICZNYCH </w:t>
      </w:r>
    </w:p>
    <w:p w:rsidR="006733ED" w:rsidRPr="005670DC" w:rsidRDefault="006733ED" w:rsidP="0047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Z TERENU GMINY PĄTNÓW</w:t>
      </w:r>
    </w:p>
    <w:p w:rsidR="006733ED" w:rsidRDefault="006733ED" w:rsidP="007E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ORAZ DZIECI ODBYWAJ</w:t>
      </w:r>
      <w:r w:rsidRPr="005670DC">
        <w:rPr>
          <w:rFonts w:ascii="Times New Roman" w:hAnsi="Times New Roman"/>
          <w:color w:val="000000"/>
          <w:sz w:val="28"/>
          <w:szCs w:val="28"/>
        </w:rPr>
        <w:t>Ą</w:t>
      </w: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CYCH OBOWI</w:t>
      </w:r>
      <w:r w:rsidRPr="005670DC">
        <w:rPr>
          <w:rFonts w:ascii="Times New Roman" w:hAnsi="Times New Roman"/>
          <w:color w:val="000000"/>
          <w:sz w:val="28"/>
          <w:szCs w:val="28"/>
        </w:rPr>
        <w:t>Ą</w:t>
      </w: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ZEK ROCZNEGO PRZYGOTOWANIA PRZEDSZKOLNEGO UCZ</w:t>
      </w:r>
      <w:r w:rsidRPr="005670DC">
        <w:rPr>
          <w:rFonts w:ascii="Times New Roman" w:hAnsi="Times New Roman"/>
          <w:color w:val="000000"/>
          <w:sz w:val="28"/>
          <w:szCs w:val="28"/>
        </w:rPr>
        <w:t>Ę</w:t>
      </w: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SZCZAJ</w:t>
      </w:r>
      <w:r w:rsidRPr="005670DC">
        <w:rPr>
          <w:rFonts w:ascii="Times New Roman" w:hAnsi="Times New Roman"/>
          <w:color w:val="000000"/>
          <w:sz w:val="28"/>
          <w:szCs w:val="28"/>
        </w:rPr>
        <w:t>Ą</w:t>
      </w: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CYCH DO SZKÓŁ I PLACÓWEK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5670DC">
        <w:rPr>
          <w:rFonts w:ascii="Times New Roman" w:hAnsi="Times New Roman"/>
          <w:color w:val="000000"/>
          <w:sz w:val="28"/>
          <w:szCs w:val="28"/>
        </w:rPr>
        <w:t>Ś</w:t>
      </w: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 xml:space="preserve">WIATOWYCH </w:t>
      </w:r>
    </w:p>
    <w:p w:rsidR="006733ED" w:rsidRPr="005670DC" w:rsidRDefault="006733ED" w:rsidP="007E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 xml:space="preserve">NA TERENIE GMINY PĄTNÓW </w:t>
      </w:r>
    </w:p>
    <w:p w:rsidR="006733ED" w:rsidRPr="005670DC" w:rsidRDefault="006733ED" w:rsidP="0069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– REALIZOWANY NA PODSTAWIE BILETÓW IMIENNYCH</w:t>
      </w:r>
    </w:p>
    <w:p w:rsidR="006733ED" w:rsidRPr="005670DC" w:rsidRDefault="006733ED" w:rsidP="0069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>MIESI</w:t>
      </w:r>
      <w:r w:rsidRPr="005670DC">
        <w:rPr>
          <w:rFonts w:ascii="Times New Roman" w:hAnsi="Times New Roman"/>
          <w:color w:val="000000"/>
          <w:sz w:val="28"/>
          <w:szCs w:val="28"/>
        </w:rPr>
        <w:t>Ę</w:t>
      </w:r>
      <w:r w:rsidRPr="005670DC">
        <w:rPr>
          <w:rFonts w:ascii="Times New Roman" w:hAnsi="Times New Roman"/>
          <w:b/>
          <w:bCs/>
          <w:color w:val="000000"/>
          <w:sz w:val="28"/>
          <w:szCs w:val="28"/>
        </w:rPr>
        <w:t xml:space="preserve">CZNYCH W ROKU SZKOLNYM 2015/2016 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  <w:sz w:val="18"/>
          <w:szCs w:val="18"/>
        </w:rPr>
        <w:t>usługa o wartości szacunkowej mniejszej niż wyrażona w złotych równowartość kwoty określonej w przepisach wydanych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515CF">
        <w:rPr>
          <w:rFonts w:ascii="Times New Roman" w:hAnsi="Times New Roman"/>
          <w:color w:val="000000"/>
          <w:sz w:val="18"/>
          <w:szCs w:val="18"/>
        </w:rPr>
        <w:t xml:space="preserve">na podstawie art.11 ust.8  ustawy z dnia 29 stycznia 2004 r. Prawo zamówień publicznych(j.t. Dz. U.2013.907 z </w:t>
      </w:r>
      <w:proofErr w:type="spellStart"/>
      <w:r w:rsidRPr="000515CF">
        <w:rPr>
          <w:rFonts w:ascii="Times New Roman" w:hAnsi="Times New Roman"/>
          <w:color w:val="000000"/>
          <w:sz w:val="18"/>
          <w:szCs w:val="18"/>
        </w:rPr>
        <w:t>późn</w:t>
      </w:r>
      <w:proofErr w:type="spellEnd"/>
      <w:r w:rsidRPr="000515CF">
        <w:rPr>
          <w:rFonts w:ascii="Times New Roman" w:hAnsi="Times New Roman"/>
          <w:color w:val="000000"/>
          <w:sz w:val="18"/>
          <w:szCs w:val="18"/>
        </w:rPr>
        <w:t xml:space="preserve">. </w:t>
      </w:r>
      <w:proofErr w:type="spellStart"/>
      <w:r w:rsidRPr="000515CF">
        <w:rPr>
          <w:rFonts w:ascii="Times New Roman" w:hAnsi="Times New Roman"/>
          <w:color w:val="000000"/>
          <w:sz w:val="18"/>
          <w:szCs w:val="18"/>
        </w:rPr>
        <w:t>zm</w:t>
      </w:r>
      <w:proofErr w:type="spellEnd"/>
      <w:r w:rsidRPr="000515CF">
        <w:rPr>
          <w:rFonts w:ascii="Times New Roman" w:hAnsi="Times New Roman"/>
          <w:color w:val="000000"/>
          <w:sz w:val="18"/>
          <w:szCs w:val="18"/>
        </w:rPr>
        <w:t>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color w:val="000000"/>
          <w:sz w:val="24"/>
          <w:szCs w:val="24"/>
        </w:rPr>
        <w:t xml:space="preserve">Nazwa: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Gmina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515CF">
        <w:rPr>
          <w:rFonts w:ascii="Times New Roman" w:hAnsi="Times New Roman"/>
          <w:b/>
          <w:color w:val="000000"/>
        </w:rPr>
        <w:t>reprezentowana przez Wójta Gminy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515CF">
        <w:rPr>
          <w:rFonts w:ascii="Times New Roman" w:hAnsi="Times New Roman"/>
          <w:b/>
          <w:color w:val="000000"/>
        </w:rPr>
        <w:t>Adres Zamawiającego: Urząd Gminy Pątnów</w:t>
      </w:r>
    </w:p>
    <w:p w:rsidR="006733ED" w:rsidRPr="00691FB8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515CF">
        <w:rPr>
          <w:rFonts w:ascii="Times New Roman" w:hAnsi="Times New Roman"/>
          <w:b/>
          <w:color w:val="000000"/>
        </w:rPr>
        <w:t>98-335 Pątnów 48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</w:rPr>
      </w:pPr>
      <w:r w:rsidRPr="000515CF">
        <w:rPr>
          <w:rFonts w:ascii="Times New Roman" w:hAnsi="Times New Roman"/>
          <w:color w:val="000000"/>
        </w:rPr>
        <w:t>Zatwierdzam: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……………………..………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Default="008D383F" w:rsidP="0034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04A">
        <w:rPr>
          <w:rFonts w:ascii="Times New Roman" w:hAnsi="Times New Roman"/>
          <w:color w:val="000000"/>
          <w:sz w:val="24"/>
          <w:szCs w:val="24"/>
        </w:rPr>
        <w:t>Pątnów, dnia 16</w:t>
      </w:r>
      <w:r w:rsidR="006733ED" w:rsidRPr="00BA504A">
        <w:rPr>
          <w:rFonts w:ascii="Times New Roman" w:hAnsi="Times New Roman"/>
          <w:color w:val="000000"/>
          <w:sz w:val="24"/>
          <w:szCs w:val="24"/>
        </w:rPr>
        <w:t xml:space="preserve"> lipca 2015 r.</w:t>
      </w:r>
    </w:p>
    <w:p w:rsidR="008D383F" w:rsidRDefault="008D383F" w:rsidP="0034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3ACD" w:rsidRPr="00342F8D" w:rsidRDefault="001B3ACD" w:rsidP="0034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 w:rsidRPr="000515CF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lastRenderedPageBreak/>
        <w:t>DZIAŁ I INSTRUKCJA DLA WYKONAWCÓW</w:t>
      </w:r>
    </w:p>
    <w:p w:rsidR="006733ED" w:rsidRPr="000515CF" w:rsidRDefault="006733ED" w:rsidP="0033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I. Informacje ogólne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Zamawiający: Gmina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Adres Zamawiającego: Pątnów 48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98-335 Pątnów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Tel.: 43 886 52 20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Fax: 43 886 52 50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515CF">
        <w:rPr>
          <w:rFonts w:ascii="Times New Roman" w:hAnsi="Times New Roman"/>
          <w:sz w:val="24"/>
          <w:szCs w:val="24"/>
        </w:rPr>
        <w:t>www.patnow.pl</w:t>
      </w:r>
      <w:r w:rsidRPr="000515CF">
        <w:rPr>
          <w:rFonts w:ascii="Times New Roman" w:hAnsi="Times New Roman"/>
          <w:color w:val="FF0000"/>
          <w:sz w:val="24"/>
          <w:szCs w:val="24"/>
        </w:rPr>
        <w:t xml:space="preserve"> patnow.biuletyn.net 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33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II. Tryb udzielenia zamówienia</w:t>
      </w:r>
    </w:p>
    <w:p w:rsidR="006733ED" w:rsidRDefault="006733ED" w:rsidP="001A6F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Postępowanie prowadzone jest w trybie przetargu nieograniczonego o wartości szacunkowej mniejszej niż wyrażona w złotych równowartość kwoty określonej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 xml:space="preserve">w przepisach wydanych na podstawie art. 11 ust.8 ustawy z dnia 29 stycznia 2004 r. Prawo zamówień publicznych (j.t. Dz. U.2013.907 z </w:t>
      </w:r>
      <w:proofErr w:type="spellStart"/>
      <w:r w:rsidRPr="000515C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0515C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515CF">
        <w:rPr>
          <w:rFonts w:ascii="Times New Roman" w:hAnsi="Times New Roman"/>
          <w:color w:val="000000"/>
          <w:sz w:val="24"/>
          <w:szCs w:val="24"/>
        </w:rPr>
        <w:t>zm</w:t>
      </w:r>
      <w:proofErr w:type="spellEnd"/>
      <w:r w:rsidRPr="000515CF">
        <w:rPr>
          <w:rFonts w:ascii="Times New Roman" w:hAnsi="Times New Roman"/>
          <w:color w:val="000000"/>
          <w:sz w:val="24"/>
          <w:szCs w:val="24"/>
        </w:rPr>
        <w:t>).</w:t>
      </w:r>
    </w:p>
    <w:p w:rsidR="006733ED" w:rsidRPr="000515CF" w:rsidRDefault="006733ED" w:rsidP="005D46A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33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III. Termin realizacji przedmiotu zamówienia</w:t>
      </w:r>
    </w:p>
    <w:p w:rsidR="006733ED" w:rsidRPr="001B3ACD" w:rsidRDefault="006733ED" w:rsidP="005D46A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B3ACD">
        <w:rPr>
          <w:rFonts w:ascii="Times New Roman" w:hAnsi="Times New Roman"/>
          <w:color w:val="000000"/>
          <w:sz w:val="24"/>
          <w:szCs w:val="24"/>
        </w:rPr>
        <w:t xml:space="preserve">Termin realizacji przedmiotu zamówienia – usługa ma być świadczona w dni nauki szkolnej w roku szkolnym 2015/2016, tj. od 01.09.2015 r. do 24.06.2016 r. </w:t>
      </w:r>
    </w:p>
    <w:p w:rsidR="006733ED" w:rsidRPr="000515CF" w:rsidRDefault="006733ED" w:rsidP="0033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IV. Opis sposobu przygotowania oferty</w:t>
      </w:r>
    </w:p>
    <w:p w:rsidR="006733ED" w:rsidRPr="000515CF" w:rsidRDefault="006733ED" w:rsidP="001A6F8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Dokumenty wchodzące w skład OFERTY:</w:t>
      </w:r>
    </w:p>
    <w:p w:rsidR="006733ED" w:rsidRPr="000515CF" w:rsidRDefault="006733ED" w:rsidP="001A6F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Wypełniony i podpisany formularz oferty sporządzony według załącznika nr 1,</w:t>
      </w:r>
    </w:p>
    <w:p w:rsidR="006733ED" w:rsidRPr="000515CF" w:rsidRDefault="006733ED" w:rsidP="001A6F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Oświadczenia i dokumenty wykazane w rozdziale VI SIWZ.</w:t>
      </w:r>
    </w:p>
    <w:p w:rsidR="006733ED" w:rsidRPr="000515CF" w:rsidRDefault="006733ED" w:rsidP="001A6F8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Sposób przygotowania oferty:</w:t>
      </w:r>
    </w:p>
    <w:p w:rsidR="006733ED" w:rsidRPr="000515CF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Oferta winna być sporządzona w języku polskim z zachowaniem formy pisemnej pod</w:t>
      </w:r>
    </w:p>
    <w:p w:rsidR="006733ED" w:rsidRPr="000515CF" w:rsidRDefault="006733ED" w:rsidP="0047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rygorem nieważności.</w:t>
      </w:r>
    </w:p>
    <w:p w:rsidR="006733ED" w:rsidRPr="000515CF" w:rsidRDefault="006733ED" w:rsidP="004744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Dokumenty muszą być złożone w formie oryginału lub kopii poświadczającej za zgodność z oryginałem przez Wykonawcę lub osobę uprawnioną i opatrzone czytelnym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podpisem lub podpisem nieczytelnym opatrzonym imienną pieczęcią.</w:t>
      </w:r>
    </w:p>
    <w:p w:rsidR="006733ED" w:rsidRPr="000515CF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Wszystkie strony oferty i załączników winny być parafowane przez osobę podpisującą</w:t>
      </w:r>
    </w:p>
    <w:p w:rsidR="006733ED" w:rsidRPr="000515CF" w:rsidRDefault="006733ED" w:rsidP="0047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ofertę oraz spięte w sposób uniemożliwiający ich przypadkową dekompletację.</w:t>
      </w:r>
    </w:p>
    <w:p w:rsidR="006733ED" w:rsidRPr="000515CF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Wszystkie poprawki lub zmiany w treści oferty zaleca się poprawiać poprzez skreślenie,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 utrzymaniem czytelności skreślonych wyrażeń lub liczb. Wszelkie poprawki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zmiany muszą być parafowane własnoręcznie przez osobę podpisującą ofertę.</w:t>
      </w:r>
    </w:p>
    <w:p w:rsidR="006733ED" w:rsidRPr="000515CF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Treść oferty musi odpowiadać treści specyfikacji istotnych warunków zamówienia.</w:t>
      </w:r>
    </w:p>
    <w:p w:rsidR="006733ED" w:rsidRPr="005D46A2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46A2">
        <w:rPr>
          <w:rFonts w:ascii="Times New Roman" w:hAnsi="Times New Roman"/>
          <w:color w:val="000000"/>
          <w:sz w:val="24"/>
          <w:szCs w:val="24"/>
        </w:rPr>
        <w:t>Wykonawca może powierzyć wykonanie zamówienia podwykonawcom.</w:t>
      </w:r>
    </w:p>
    <w:p w:rsidR="006733ED" w:rsidRPr="000515CF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zobowiązany jest do określenia w formularzu oferty (załącznik nr 1) części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zamówienia, którą zamierza powierzyć podwykonawcom.</w:t>
      </w:r>
    </w:p>
    <w:p w:rsidR="006733ED" w:rsidRPr="000515CF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może, przed upływem terminu do składania ofert, zmienić lub wycofać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ofertę pod warunkiem, że Zamawiający otrzyma pisemne powiadomienie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o wprowadzeniu zmian lub wycofaniu.</w:t>
      </w:r>
    </w:p>
    <w:p w:rsidR="006733ED" w:rsidRPr="000515CF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Wszelkie koszty związane z przygotowaniem oferty ponosi Wykonawca.</w:t>
      </w:r>
    </w:p>
    <w:p w:rsidR="006733ED" w:rsidRPr="000515CF" w:rsidRDefault="006733ED" w:rsidP="001A6F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 Zamawiający nie przewiduje zwrotu kosztów udziału w postępowaniu.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1A6F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Sposób złożenia oferty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1A6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Oferta powinna być umieszczona w dwóch zamkniętych kopertach:</w:t>
      </w:r>
    </w:p>
    <w:p w:rsidR="006733ED" w:rsidRPr="000515CF" w:rsidRDefault="006733ED" w:rsidP="001A6F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lastRenderedPageBreak/>
        <w:t xml:space="preserve">Koperta zewnętrzna powinna być zaadresowana na adres Zamawiającego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i posiadać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oznaczenie: </w:t>
      </w:r>
    </w:p>
    <w:p w:rsidR="006733ED" w:rsidRPr="001B3ACD" w:rsidRDefault="006733ED" w:rsidP="00CA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Oferta na przetarg nieograniczony pn.: „Przewóz uczniów szkół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publicznych z terenu Gminy Pątnów oraz dzieci odbywaj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 obowi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zek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rocznego przygotowania przedszkolnego ucz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szczaj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cych do szkół i placówek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wiatowych na terenie Gminy Pątnów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realizowany na podstawie biletów imiennych miesi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cznych w roku szkolnym2015/2016 i w roku szkolnym 2016/2017”. Nie otwiera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ć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 dniem </w:t>
      </w:r>
      <w:r w:rsidR="008D383F">
        <w:rPr>
          <w:rFonts w:ascii="Times New Roman" w:hAnsi="Times New Roman"/>
          <w:b/>
          <w:bCs/>
          <w:sz w:val="24"/>
          <w:szCs w:val="24"/>
          <w:highlight w:val="yellow"/>
        </w:rPr>
        <w:t>24</w:t>
      </w:r>
      <w:r w:rsidR="001B3ACD" w:rsidRPr="001B3ACD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="00774C02">
        <w:rPr>
          <w:rFonts w:ascii="Times New Roman" w:hAnsi="Times New Roman"/>
          <w:b/>
          <w:bCs/>
          <w:sz w:val="24"/>
          <w:szCs w:val="24"/>
          <w:highlight w:val="yellow"/>
        </w:rPr>
        <w:t>lipca 2015 do godz. 10</w:t>
      </w:r>
      <w:r w:rsidRPr="001B3ACD">
        <w:rPr>
          <w:rFonts w:ascii="Times New Roman" w:hAnsi="Times New Roman"/>
          <w:b/>
          <w:bCs/>
          <w:sz w:val="24"/>
          <w:szCs w:val="24"/>
          <w:highlight w:val="yellow"/>
        </w:rPr>
        <w:t>:</w:t>
      </w:r>
      <w:r w:rsidRPr="001B3ACD">
        <w:rPr>
          <w:rFonts w:ascii="Times New Roman" w:hAnsi="Times New Roman"/>
          <w:b/>
          <w:bCs/>
          <w:sz w:val="16"/>
          <w:szCs w:val="16"/>
          <w:highlight w:val="yellow"/>
        </w:rPr>
        <w:t>00</w:t>
      </w:r>
      <w:r w:rsidRPr="001B3ACD">
        <w:rPr>
          <w:rFonts w:ascii="Times New Roman" w:hAnsi="Times New Roman"/>
          <w:b/>
          <w:bCs/>
          <w:sz w:val="24"/>
          <w:szCs w:val="24"/>
          <w:highlight w:val="yellow"/>
        </w:rPr>
        <w:t>.</w:t>
      </w:r>
    </w:p>
    <w:p w:rsidR="006733ED" w:rsidRPr="000515CF" w:rsidRDefault="006733ED" w:rsidP="001A6F8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Koperta wewnętrzna winna posiadać nazwę i adres wykonawcy, aby można było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odesłać ofertę w przypadku stwierdzenia jej opóźnienia.</w:t>
      </w:r>
    </w:p>
    <w:p w:rsidR="006733ED" w:rsidRPr="000515CF" w:rsidRDefault="006733ED" w:rsidP="001A6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nie ponosi odpowiedzialności za otwarcie oferty w przypadku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nieprawidłowego oznaczenia na kopercie zewnętrznej.</w:t>
      </w:r>
    </w:p>
    <w:p w:rsidR="006733ED" w:rsidRPr="000515CF" w:rsidRDefault="006733ED" w:rsidP="001A6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Oferty składane w postępowaniu o zamówienie publiczne są jawne od chwili ich otwarcia,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z wyjątkiem informacji stanowiących tajemnicę przedsiębiorstwa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w rozumieniu przepisów o zwalczaniu nieuczciwej konkurencji, jeżeli Wykonawca nie później niż w terminie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składania ofert zastrzegł, że nie mogą być udostępnione oraz wykazał, iż zastrzeżone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informacje stanowią tajemnicę przedsiębiorstwa. Wykonawca nie może zastrzec informacji o których mowa w art. 86 ust. 4 ustawy PZP. Zastrzeżone informacje powinny zostać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wskazane w formularzu ofertowym (załącznik nr 1 do SIWZ) oraz złożone w ofercie,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 oddzielnej wewnętrznej kopercie oznakowanej napisem „Tajemnica przedsiębiorstwa”.</w:t>
      </w:r>
    </w:p>
    <w:p w:rsidR="006733ED" w:rsidRPr="000515CF" w:rsidRDefault="006733ED" w:rsidP="001A6F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przypadku niezabezpieczenia przez Wykonawcę w ofercie informacji zastrzeżonych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zgodnie z postanowieniami niniejszej SIWZ, Wykonawcy nie przysługują żadne roszczenia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wobec Zamawiającego.</w:t>
      </w:r>
    </w:p>
    <w:p w:rsidR="006733ED" w:rsidRPr="000515CF" w:rsidRDefault="006733ED" w:rsidP="0047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33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V. Warunki udziału w post</w:t>
      </w:r>
      <w:r w:rsidRPr="000515CF">
        <w:rPr>
          <w:rFonts w:ascii="Times New Roman" w:hAnsi="Times New Roman"/>
          <w:color w:val="00B150"/>
          <w:sz w:val="28"/>
          <w:szCs w:val="28"/>
        </w:rPr>
        <w:t>ę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powaniu oraz opis sposobu dokonywania</w:t>
      </w:r>
      <w:r>
        <w:rPr>
          <w:rFonts w:ascii="Times New Roman" w:hAnsi="Times New Roman"/>
          <w:b/>
          <w:bCs/>
          <w:color w:val="00B15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oceny spełniania tych warunków</w:t>
      </w:r>
    </w:p>
    <w:p w:rsidR="006733ED" w:rsidRPr="000515CF" w:rsidRDefault="006733ED" w:rsidP="001A6F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 udzielenie zamówienia mogą ubiegać się Wykonawcy, którzy spełniają warunki,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określone w art. 22 ust. 1 ustawy z dnia 29 stycznia 2004 r. Prawo zamówień publicznych(</w:t>
      </w:r>
      <w:proofErr w:type="spellStart"/>
      <w:r w:rsidRPr="000515CF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0515CF">
        <w:rPr>
          <w:rFonts w:ascii="Times New Roman" w:hAnsi="Times New Roman"/>
          <w:color w:val="000000"/>
          <w:sz w:val="24"/>
          <w:szCs w:val="24"/>
        </w:rPr>
        <w:t xml:space="preserve">. Dz. U. z 2013 r. poz. 907 z </w:t>
      </w:r>
      <w:proofErr w:type="spellStart"/>
      <w:r w:rsidRPr="000515C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0515CF">
        <w:rPr>
          <w:rFonts w:ascii="Times New Roman" w:hAnsi="Times New Roman"/>
          <w:color w:val="000000"/>
          <w:sz w:val="24"/>
          <w:szCs w:val="24"/>
        </w:rPr>
        <w:t>. zm.).</w:t>
      </w:r>
    </w:p>
    <w:p w:rsidR="006733ED" w:rsidRPr="000515CF" w:rsidRDefault="006733ED" w:rsidP="001A6F8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Opis sposobu dokonywania oceny spełniania warunków dotyczący:</w:t>
      </w:r>
    </w:p>
    <w:p w:rsidR="006733ED" w:rsidRPr="00342F8D" w:rsidRDefault="006733ED" w:rsidP="001A6F8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POSIADANIE UPRAWNIE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Ń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DO WYKONYWANIA OKRE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LONEJ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DZIAŁALNO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 LUB CZYNNO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CI, JE</w:t>
      </w:r>
      <w:r w:rsidRPr="000515CF">
        <w:rPr>
          <w:rFonts w:ascii="Times New Roman" w:hAnsi="Times New Roman"/>
          <w:color w:val="000000"/>
          <w:sz w:val="24"/>
          <w:szCs w:val="24"/>
        </w:rPr>
        <w:t>Ż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ELI PRZEPISY PRAWA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NAKŁADAJ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OBOWI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ZEK ICH POSIADANIA - </w:t>
      </w:r>
      <w:r w:rsidRPr="000515CF">
        <w:rPr>
          <w:rFonts w:ascii="Times New Roman" w:hAnsi="Times New Roman"/>
          <w:color w:val="000000"/>
          <w:sz w:val="24"/>
          <w:szCs w:val="24"/>
        </w:rPr>
        <w:t>Zamawiający uzna ten warunek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 spełniony, jeżeli wykonawca wykaże, że posiada licencję na wykonywanie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F8D">
        <w:rPr>
          <w:rFonts w:ascii="Times New Roman" w:hAnsi="Times New Roman"/>
          <w:color w:val="000000"/>
          <w:sz w:val="24"/>
          <w:szCs w:val="24"/>
        </w:rPr>
        <w:t>krajowego transportu drogowego osób.</w:t>
      </w:r>
    </w:p>
    <w:p w:rsidR="006733ED" w:rsidRPr="00342F8D" w:rsidRDefault="006733ED" w:rsidP="001A6F8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>POSIADANIA WIEDZY I DO</w:t>
      </w:r>
      <w:r w:rsidRPr="00342F8D">
        <w:rPr>
          <w:rFonts w:ascii="Times New Roman" w:hAnsi="Times New Roman"/>
          <w:color w:val="000000"/>
          <w:sz w:val="24"/>
          <w:szCs w:val="24"/>
        </w:rPr>
        <w:t>Ś</w:t>
      </w: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WIADCZENIA </w:t>
      </w:r>
      <w:r w:rsidRPr="00342F8D">
        <w:rPr>
          <w:rFonts w:ascii="Times New Roman" w:hAnsi="Times New Roman"/>
          <w:color w:val="000000"/>
          <w:sz w:val="24"/>
          <w:szCs w:val="24"/>
        </w:rPr>
        <w:t xml:space="preserve">- Zamawiający uzna ten warunek za spełniony, jeżeli wykonawca wykaże, że wykonał w okresie ostatnich trzech lat przed upływem terminu składania ofert, a jeżeli okres prowadzenia działalności jest krótszy w tym okresie, lub wykonuje, co najmniej </w:t>
      </w: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>jedną usługę w zakresie dowozu dzieci do szkół o warto</w:t>
      </w:r>
      <w:r w:rsidRPr="00342F8D">
        <w:rPr>
          <w:rFonts w:ascii="Times New Roman" w:hAnsi="Times New Roman"/>
          <w:color w:val="000000"/>
          <w:sz w:val="24"/>
          <w:szCs w:val="24"/>
        </w:rPr>
        <w:t>ś</w:t>
      </w: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>ci co najmniej 100 000,00 zł brutto o okresie trwania umowy/zlecenia przez co najmniej 10 miesi</w:t>
      </w:r>
      <w:r w:rsidRPr="00342F8D">
        <w:rPr>
          <w:rFonts w:ascii="Times New Roman" w:hAnsi="Times New Roman"/>
          <w:color w:val="000000"/>
          <w:sz w:val="24"/>
          <w:szCs w:val="24"/>
        </w:rPr>
        <w:t>ę</w:t>
      </w:r>
      <w:r w:rsidR="001B3ACD">
        <w:rPr>
          <w:rFonts w:ascii="Times New Roman" w:hAnsi="Times New Roman"/>
          <w:b/>
          <w:bCs/>
          <w:color w:val="000000"/>
          <w:sz w:val="24"/>
          <w:szCs w:val="24"/>
        </w:rPr>
        <w:t xml:space="preserve">cy </w:t>
      </w: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42F8D">
        <w:rPr>
          <w:rFonts w:ascii="Times New Roman" w:hAnsi="Times New Roman"/>
          <w:color w:val="000000"/>
          <w:sz w:val="24"/>
          <w:szCs w:val="24"/>
        </w:rPr>
        <w:t>oraz załączy dowody potwierdzające, że te usługi zostały wykonane lub są wykonywane należycie,</w:t>
      </w:r>
    </w:p>
    <w:p w:rsidR="006733ED" w:rsidRPr="00342F8D" w:rsidRDefault="006733ED" w:rsidP="001A6F8E">
      <w:pPr>
        <w:pStyle w:val="Akapitzlist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DYSPONOWANIA ODPOWIEDNIM POTENCJAŁEM TECHNICZNYM ORAZ OSOBAMI ZDOLNYMI DO WYKONYWANIA ZAMÓWIENIA </w:t>
      </w:r>
      <w:r w:rsidRPr="00342F8D">
        <w:rPr>
          <w:rFonts w:ascii="Times New Roman" w:hAnsi="Times New Roman"/>
          <w:color w:val="000000"/>
          <w:sz w:val="24"/>
          <w:szCs w:val="24"/>
        </w:rPr>
        <w:t>– Zamawiający uzna ten warunek za spełniony, jeżeli wykonawca wykaże, dysponowanie potencjałem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technicznym niezbędnym do wykonania niniejszego zamówienia, tj.: </w:t>
      </w: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>sprawnymi technicznie autobusami w ilo</w:t>
      </w:r>
      <w:r w:rsidRPr="00342F8D">
        <w:rPr>
          <w:rFonts w:ascii="Times New Roman" w:hAnsi="Times New Roman"/>
          <w:color w:val="000000"/>
          <w:sz w:val="24"/>
          <w:szCs w:val="24"/>
        </w:rPr>
        <w:t>ś</w:t>
      </w:r>
      <w:r w:rsidR="001B3ACD">
        <w:rPr>
          <w:rFonts w:ascii="Times New Roman" w:hAnsi="Times New Roman"/>
          <w:b/>
          <w:bCs/>
          <w:color w:val="000000"/>
          <w:sz w:val="24"/>
          <w:szCs w:val="24"/>
        </w:rPr>
        <w:t>ci co najmniej 3 szt.</w:t>
      </w:r>
      <w:r w:rsidRPr="00342F8D">
        <w:rPr>
          <w:rFonts w:ascii="Times New Roman" w:hAnsi="Times New Roman"/>
          <w:color w:val="000000"/>
          <w:sz w:val="24"/>
          <w:szCs w:val="24"/>
        </w:rPr>
        <w:t>,</w:t>
      </w:r>
    </w:p>
    <w:p w:rsidR="006733ED" w:rsidRPr="00342F8D" w:rsidRDefault="006733ED" w:rsidP="001A6F8E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SYTUACJI EKONOMICZNEJ I FINANSOWEJ – </w:t>
      </w:r>
      <w:r w:rsidRPr="00342F8D">
        <w:rPr>
          <w:rFonts w:ascii="Times New Roman" w:hAnsi="Times New Roman"/>
          <w:color w:val="000000"/>
          <w:sz w:val="24"/>
          <w:szCs w:val="24"/>
        </w:rPr>
        <w:t>Zamawiający uzna ten warunek</w:t>
      </w:r>
    </w:p>
    <w:p w:rsidR="006733ED" w:rsidRPr="000515CF" w:rsidRDefault="006733ED" w:rsidP="0008318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2F8D">
        <w:rPr>
          <w:rFonts w:ascii="Times New Roman" w:hAnsi="Times New Roman"/>
          <w:color w:val="000000"/>
          <w:sz w:val="24"/>
          <w:szCs w:val="24"/>
        </w:rPr>
        <w:lastRenderedPageBreak/>
        <w:t>za spełniony, jeżeli Wykonawca jest ubezpieczony od odpowiedzialności cywilnej</w:t>
      </w:r>
      <w:r w:rsidRPr="00342F8D">
        <w:rPr>
          <w:rFonts w:ascii="Times New Roman" w:hAnsi="Times New Roman"/>
          <w:color w:val="000000"/>
          <w:sz w:val="24"/>
          <w:szCs w:val="24"/>
        </w:rPr>
        <w:br/>
        <w:t xml:space="preserve">w zakresie prowadzonej działalności na kwotę </w:t>
      </w: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>co najmniej 100 000,00 zł</w:t>
      </w:r>
      <w:r w:rsidRPr="00342F8D">
        <w:rPr>
          <w:rFonts w:ascii="Times New Roman" w:hAnsi="Times New Roman"/>
          <w:color w:val="000000"/>
          <w:sz w:val="24"/>
          <w:szCs w:val="24"/>
        </w:rPr>
        <w:t>, słownie: sto tysięcy złotych.</w:t>
      </w:r>
    </w:p>
    <w:p w:rsidR="006733ED" w:rsidRPr="000515CF" w:rsidRDefault="006733ED" w:rsidP="001A6F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Ponadto o udzielenie zamówienia mogą ubiegać się Wykonawcy, którzy nie podlegają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wykluczeniu z postępowania na podstawie art. 24 ust. 1 i ust. 2 ustawy PZP.</w:t>
      </w:r>
    </w:p>
    <w:p w:rsidR="006733ED" w:rsidRPr="000515CF" w:rsidRDefault="006733ED" w:rsidP="001A6F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jest zobowiązany wykazać odpowiednio, nie później niż na dzień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składania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ofert, spełnienie warunków oraz brak podstaw do wykluczenia składając oświadczenia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i dokumenty określone w rozdziale VI SIWZ.</w:t>
      </w:r>
    </w:p>
    <w:p w:rsidR="006733ED" w:rsidRPr="000515CF" w:rsidRDefault="006733ED" w:rsidP="001A6F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może polegać na wiedzy i doświadczeniu, osobach zdolnych do wykonania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zamówienia, zdolnościach finansowych lub ekonomicznych innych podmiotów, niezależnie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od charakteru prawnego łączących go z nimi stosunków. Wykonawca w takiej sytuacji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zobowiązany jest udowodnić zamawiającemu, iż </w:t>
      </w:r>
      <w:r w:rsidR="001B3ACD">
        <w:rPr>
          <w:rFonts w:ascii="Times New Roman" w:hAnsi="Times New Roman"/>
          <w:color w:val="000000"/>
          <w:sz w:val="24"/>
          <w:szCs w:val="24"/>
        </w:rPr>
        <w:t xml:space="preserve">będzie dysponował tymi zasobami </w:t>
      </w:r>
      <w:r w:rsidRPr="000515CF">
        <w:rPr>
          <w:rFonts w:ascii="Times New Roman" w:hAnsi="Times New Roman"/>
          <w:color w:val="000000"/>
          <w:sz w:val="24"/>
          <w:szCs w:val="24"/>
        </w:rPr>
        <w:t>w trakcie realizacji zamówienia, w szczególności przedstawiając w tym celu pisemne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zobowiązanie tych podmiotów do oddania mu do dyspozycji niezbędnych zasobów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potrzeby wykonania zamówienia. Przez pisemne zobowiązanie należy rozumieć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zobowiązanie złożone w formie oryginału.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Podmiot, który zobowi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zał si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udost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pnienia zasobów zgodnie z ust. 2b, odpowiada solidarnie z wykonawc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za szkod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zamawiaj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cego powstał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ą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wskutek nieudost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pnienia tych zasobów, chyba </w:t>
      </w:r>
      <w:r w:rsidRPr="000515CF">
        <w:rPr>
          <w:rFonts w:ascii="Times New Roman" w:hAnsi="Times New Roman"/>
          <w:color w:val="000000"/>
          <w:sz w:val="24"/>
          <w:szCs w:val="24"/>
        </w:rPr>
        <w:t>ż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e za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nieudost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pnienie zasobów nie ponosi winy.</w:t>
      </w:r>
    </w:p>
    <w:p w:rsidR="006733ED" w:rsidRPr="000515CF" w:rsidRDefault="006733ED" w:rsidP="001A6F8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Ocena spełniania przedstawionych powyżej warunków udziału w postępowaniu zostanie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dokonana wg formuły spełnia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Pr="000515CF">
        <w:rPr>
          <w:rFonts w:ascii="Times New Roman" w:hAnsi="Times New Roman"/>
          <w:color w:val="000000"/>
          <w:sz w:val="24"/>
          <w:szCs w:val="24"/>
        </w:rPr>
        <w:t>nie spełnia w oparciu o załączone do oferty wymagane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oświadczenia i dokumenty.</w:t>
      </w:r>
    </w:p>
    <w:p w:rsidR="006733ED" w:rsidRPr="000515CF" w:rsidRDefault="006733ED" w:rsidP="004744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33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VI. Wykaz o</w:t>
      </w:r>
      <w:r w:rsidRPr="000515CF">
        <w:rPr>
          <w:rFonts w:ascii="Times New Roman" w:hAnsi="Times New Roman"/>
          <w:color w:val="00B150"/>
          <w:sz w:val="28"/>
          <w:szCs w:val="28"/>
        </w:rPr>
        <w:t>ś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wiadcze</w:t>
      </w:r>
      <w:r w:rsidRPr="000515CF">
        <w:rPr>
          <w:rFonts w:ascii="Times New Roman" w:hAnsi="Times New Roman"/>
          <w:color w:val="00B150"/>
          <w:sz w:val="28"/>
          <w:szCs w:val="28"/>
        </w:rPr>
        <w:t xml:space="preserve">ń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lub dokumentów, jakie maj</w:t>
      </w:r>
      <w:r w:rsidRPr="000515CF">
        <w:rPr>
          <w:rFonts w:ascii="Times New Roman" w:hAnsi="Times New Roman"/>
          <w:color w:val="00B150"/>
          <w:sz w:val="28"/>
          <w:szCs w:val="28"/>
        </w:rPr>
        <w:t xml:space="preserve">ą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dostarczy</w:t>
      </w:r>
      <w:r w:rsidRPr="000515CF">
        <w:rPr>
          <w:rFonts w:ascii="Times New Roman" w:hAnsi="Times New Roman"/>
          <w:color w:val="00B150"/>
          <w:sz w:val="28"/>
          <w:szCs w:val="28"/>
        </w:rPr>
        <w:t xml:space="preserve">ć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Wykonawcy</w:t>
      </w:r>
    </w:p>
    <w:p w:rsidR="006733ED" w:rsidRPr="000515CF" w:rsidRDefault="006733ED" w:rsidP="00336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w celu potwierdzenia spełniania warunków udziału w post</w:t>
      </w:r>
      <w:r w:rsidRPr="000515CF">
        <w:rPr>
          <w:rFonts w:ascii="Times New Roman" w:hAnsi="Times New Roman"/>
          <w:color w:val="00B150"/>
          <w:sz w:val="28"/>
          <w:szCs w:val="28"/>
        </w:rPr>
        <w:t>ę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powaniu</w:t>
      </w:r>
    </w:p>
    <w:p w:rsidR="006733ED" w:rsidRPr="000515CF" w:rsidRDefault="006733ED" w:rsidP="001A6F8E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celu wykazania spełniania przez wykonawcę warunków udziału w postępowaniu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o udzielenie zamówienia Zamawiający żąda przedstawienia następujących dokumentów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i oświadczeń:</w:t>
      </w:r>
    </w:p>
    <w:p w:rsidR="006733ED" w:rsidRPr="000515CF" w:rsidRDefault="006733ED" w:rsidP="001A6F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wiadczenie wykonawcy o spełnieniu warunków </w:t>
      </w:r>
      <w:r w:rsidRPr="000515CF">
        <w:rPr>
          <w:rFonts w:ascii="Times New Roman" w:hAnsi="Times New Roman"/>
          <w:color w:val="000000"/>
          <w:sz w:val="24"/>
          <w:szCs w:val="24"/>
        </w:rPr>
        <w:t>określonych w art. 22 ust. 1 ustawy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z dnia 29 stycznia 2004 r. Prawo zamówień publicznych zgodnie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z załącznikiem nr 2,</w:t>
      </w:r>
    </w:p>
    <w:p w:rsidR="006733ED" w:rsidRPr="000515CF" w:rsidRDefault="006733ED" w:rsidP="001A6F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Licencja </w:t>
      </w:r>
      <w:r w:rsidRPr="000515CF">
        <w:rPr>
          <w:rFonts w:ascii="Times New Roman" w:hAnsi="Times New Roman"/>
          <w:color w:val="000000"/>
          <w:sz w:val="24"/>
          <w:szCs w:val="24"/>
        </w:rPr>
        <w:t>na wykonywanie krajowego transportu drogowego osób,</w:t>
      </w:r>
    </w:p>
    <w:p w:rsidR="006733ED" w:rsidRPr="000515CF" w:rsidRDefault="006733ED" w:rsidP="001A6F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Wykaz </w:t>
      </w:r>
      <w:r w:rsidRPr="000515CF">
        <w:rPr>
          <w:rFonts w:ascii="Times New Roman" w:hAnsi="Times New Roman"/>
          <w:color w:val="000000"/>
          <w:sz w:val="24"/>
          <w:szCs w:val="24"/>
        </w:rPr>
        <w:t>wykonanych, a w przypadku świadczeń okresowych lub ciągłych, również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wykonywanych, głównych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usług</w:t>
      </w:r>
      <w:r w:rsidRPr="000515CF">
        <w:rPr>
          <w:rFonts w:ascii="Times New Roman" w:hAnsi="Times New Roman"/>
          <w:color w:val="000000"/>
          <w:sz w:val="24"/>
          <w:szCs w:val="24"/>
        </w:rPr>
        <w:t>, w okresie ostatnich trzech lat przed upływem terminu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składania ofert, a jeżeli okres prowadzenia działalności jest krótszy - w tym okresie,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wraz z podaniem ich wartości, przedmiotu, dat wykonania i podmiotów, na rzecz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których usługi zostały wykonane, oraz załączeniem dowodów, czy zostały wykonane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są wykonywane należycie, zgodnie z załącznikiem nr 4 do SIWZ</w:t>
      </w:r>
    </w:p>
    <w:p w:rsidR="006733ED" w:rsidRPr="000515CF" w:rsidRDefault="006733ED" w:rsidP="001A6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przez usługi, których dotyczy obowiązek wskazania w wykazie, Zamawiający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rozumie co najmniej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jedną usługę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 w zakresie dowozu dzieci do szkół o warto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 co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najmniej 100 000,00 zł brutto o okresie trwania umowy/zlecenia przez co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najmniej 10 miesi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="001B3ACD">
        <w:rPr>
          <w:rFonts w:ascii="Times New Roman" w:hAnsi="Times New Roman"/>
          <w:b/>
          <w:bCs/>
          <w:color w:val="000000"/>
          <w:sz w:val="24"/>
          <w:szCs w:val="24"/>
        </w:rPr>
        <w:t>cy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6733ED" w:rsidRPr="000515CF" w:rsidRDefault="006733ED" w:rsidP="001A6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Dowodami, o których mowa w 3) są:</w:t>
      </w:r>
    </w:p>
    <w:p w:rsidR="006733ED" w:rsidRPr="000515CF" w:rsidRDefault="006733ED" w:rsidP="004744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- poświadczenie, z tym że w odniesieniu do nadal wykonywanych dostaw lub </w:t>
      </w:r>
      <w:r w:rsidRPr="001B3ACD">
        <w:rPr>
          <w:rFonts w:ascii="Times New Roman" w:hAnsi="Times New Roman"/>
          <w:color w:val="000000"/>
          <w:sz w:val="24"/>
          <w:szCs w:val="24"/>
        </w:rPr>
        <w:t>usług okresowych lub ciągłych poświadczenie powinno być wydane nie wcześniej niż na 3 miesiące przed upływem terminu składania ofert,</w:t>
      </w:r>
    </w:p>
    <w:p w:rsidR="006733ED" w:rsidRPr="000515CF" w:rsidRDefault="006733ED" w:rsidP="006516D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- oświadczenie wykonawcy - jeżeli z uzasadnionych przyczyn o obiektywnym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charakterze wykonawca nie jest w stanie uzyskać poświadczenia, o którym mowa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powyżej,</w:t>
      </w:r>
    </w:p>
    <w:p w:rsidR="006733ED" w:rsidRPr="000515CF" w:rsidRDefault="006733ED" w:rsidP="001A6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lastRenderedPageBreak/>
        <w:t xml:space="preserve">W przypadku, gdy Zamawiający jest podmiotem, na rzecz którego usługi, wskazane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wykazie usług zostały wykonane wcześniej, Wykonawca nie ma obowiązku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przedkładania dowodów wskazanych w pkt 2),</w:t>
      </w:r>
    </w:p>
    <w:p w:rsidR="006733ED" w:rsidRPr="000515CF" w:rsidRDefault="006733ED" w:rsidP="001A6F8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razie konieczności, szczególnie gdy wykaz lub dowody, o których mowa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w rozdziale VI ust. 1 pkt 2 b SIWZ budzą wątpliwości Zamawiającego lub gdy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z poświadczenia lub oświadczenia wynika, że zamówienie nie zostało wykonane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zostało wykonane nienależycie, zamawiający może zwrócić się bezpośrednio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właściwego podmiotu, na rzecz którego </w:t>
      </w:r>
      <w:r w:rsidR="008D383F">
        <w:rPr>
          <w:rFonts w:ascii="Times New Roman" w:hAnsi="Times New Roman"/>
          <w:color w:val="000000"/>
          <w:sz w:val="24"/>
          <w:szCs w:val="24"/>
        </w:rPr>
        <w:t>usługi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 miały zostać wykonane,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o przedłożenie dodatkowych informacji lub dokumentów bezpośrednio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zamawiającemu.</w:t>
      </w:r>
    </w:p>
    <w:p w:rsidR="006733ED" w:rsidRPr="000515CF" w:rsidRDefault="006733ED" w:rsidP="001A6F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Wykaz narz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dzi</w:t>
      </w:r>
      <w:r w:rsidRPr="000515CF">
        <w:rPr>
          <w:rFonts w:ascii="Times New Roman" w:hAnsi="Times New Roman"/>
          <w:color w:val="000000"/>
          <w:sz w:val="24"/>
          <w:szCs w:val="24"/>
        </w:rPr>
        <w:t>, wyposażenia zakładu i urządzeń technicznych dostępnych wykonawcy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usług w celu wykonania zamówienia wraz z informacją o podstawie do dysponowania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tymi zasobami, zgodnie z załącznikiem nr 5 do SIWZ,</w:t>
      </w:r>
    </w:p>
    <w:p w:rsidR="006733ED" w:rsidRPr="000515CF" w:rsidRDefault="006733ED" w:rsidP="001A6F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Opłacona polisa</w:t>
      </w:r>
      <w:r w:rsidRPr="000515CF">
        <w:rPr>
          <w:rFonts w:ascii="Times New Roman" w:hAnsi="Times New Roman"/>
          <w:color w:val="000000"/>
          <w:sz w:val="24"/>
          <w:szCs w:val="24"/>
        </w:rPr>
        <w:t>, a w przypadku jej braku inny dokument potwierdzający,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wykonawca jest ubezpieczony od odpowiedzialności cywilnej w zakresie prowadzonej</w:t>
      </w:r>
    </w:p>
    <w:p w:rsidR="006733ED" w:rsidRPr="000515CF" w:rsidRDefault="006733ED" w:rsidP="00B3720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dzia</w:t>
      </w:r>
      <w:r>
        <w:rPr>
          <w:rFonts w:ascii="Times New Roman" w:hAnsi="Times New Roman"/>
          <w:color w:val="000000"/>
          <w:sz w:val="24"/>
          <w:szCs w:val="24"/>
        </w:rPr>
        <w:t>łalności na kwotę co najmniej 10</w:t>
      </w:r>
      <w:r w:rsidRPr="000515CF">
        <w:rPr>
          <w:rFonts w:ascii="Times New Roman" w:hAnsi="Times New Roman"/>
          <w:color w:val="000000"/>
          <w:sz w:val="24"/>
          <w:szCs w:val="24"/>
        </w:rPr>
        <w:t>0 000,00 zł,</w:t>
      </w:r>
    </w:p>
    <w:p w:rsidR="006733ED" w:rsidRPr="000515CF" w:rsidRDefault="006733ED" w:rsidP="001A6F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Jeżeli z treści dokumentu nie wynika fakt opłacenia umowy ubezpieczenia, Zamawiający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żąda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dodatkowego dokumentu potwierdzaj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cego zapłat</w:t>
      </w:r>
      <w:r w:rsidRPr="000515CF">
        <w:rPr>
          <w:rFonts w:ascii="Times New Roman" w:hAnsi="Times New Roman"/>
          <w:color w:val="000000"/>
          <w:sz w:val="24"/>
          <w:szCs w:val="24"/>
        </w:rPr>
        <w:t>ę.</w:t>
      </w:r>
    </w:p>
    <w:p w:rsidR="006733ED" w:rsidRPr="000515CF" w:rsidRDefault="006733ED" w:rsidP="001A6F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Jeżeli wykonawca, wykazując spełnianie warunków, o których mowa w art. 22 ust. 1</w:t>
      </w:r>
    </w:p>
    <w:p w:rsidR="006733ED" w:rsidRPr="000515CF" w:rsidRDefault="006733ED" w:rsidP="0058050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ustawy PZP, polega na zasobach innych podmiotów na zasadach określonych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w art. 26ust. 2b </w:t>
      </w:r>
      <w:r w:rsidRPr="000515CF">
        <w:rPr>
          <w:rFonts w:ascii="Times New Roman" w:hAnsi="Times New Roman"/>
          <w:color w:val="000000"/>
          <w:sz w:val="24"/>
          <w:szCs w:val="24"/>
        </w:rPr>
        <w:t>ustawy, zamawiający, w celu oceny, czy wykonawca będzie dysponował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zasobami innych podmiotów w stopniu niezbędnym dla należytego wykonania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zamówienia oraz oceny, czy stosunek łączący wykonawcę z tymi podmiotami gwarantuje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rzeczywisty dostęp do ich zasobów, żąda dokumentów dotyczących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w szczególności:</w:t>
      </w:r>
    </w:p>
    <w:p w:rsidR="006733ED" w:rsidRPr="000515CF" w:rsidRDefault="006733ED" w:rsidP="001A6F8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Zakresu dost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pnych wykonawcy zasobów innego podmiotu,</w:t>
      </w:r>
    </w:p>
    <w:p w:rsidR="006733ED" w:rsidRPr="000515CF" w:rsidRDefault="006733ED" w:rsidP="001A6F8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Sposobu wykorzystania zasobów innego podmiotu, przez wykonawc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, przy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wykonywaniu zamówienia,</w:t>
      </w:r>
    </w:p>
    <w:p w:rsidR="006733ED" w:rsidRPr="000515CF" w:rsidRDefault="006733ED" w:rsidP="001A6F8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Charakteru stosunku, jaki b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dzie ł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czył wykonawc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 innym podmiotem,</w:t>
      </w:r>
    </w:p>
    <w:p w:rsidR="006733ED" w:rsidRPr="000515CF" w:rsidRDefault="006733ED" w:rsidP="001A6F8E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Zakresu i okresu udziału innego podmiotu przy wykonywaniu zamówienia.</w:t>
      </w:r>
    </w:p>
    <w:p w:rsidR="006733ED" w:rsidRPr="000515CF" w:rsidRDefault="006733ED" w:rsidP="001A6F8E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celu wykazania braku podstaw do wykluczenia z postępowania o udzielenie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wykonawcy w okolicznościach o których mowa w art. 24 ust. 1 ustawy PZP,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winien przedłożyć wraz z ofertą następujące oświadczenia i dokumenty:</w:t>
      </w:r>
    </w:p>
    <w:p w:rsidR="006733ED" w:rsidRPr="008D383F" w:rsidRDefault="006733ED" w:rsidP="001A6F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383F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8D383F">
        <w:rPr>
          <w:rFonts w:ascii="Times New Roman" w:hAnsi="Times New Roman"/>
          <w:color w:val="000000"/>
          <w:sz w:val="24"/>
          <w:szCs w:val="24"/>
        </w:rPr>
        <w:t>ś</w:t>
      </w:r>
      <w:r w:rsidRPr="008D383F">
        <w:rPr>
          <w:rFonts w:ascii="Times New Roman" w:hAnsi="Times New Roman"/>
          <w:b/>
          <w:bCs/>
          <w:color w:val="000000"/>
          <w:sz w:val="24"/>
          <w:szCs w:val="24"/>
        </w:rPr>
        <w:t>wiadczenie o braku podstaw do wykluczenia</w:t>
      </w:r>
      <w:r w:rsidRPr="008D383F">
        <w:rPr>
          <w:rFonts w:ascii="Times New Roman" w:hAnsi="Times New Roman"/>
          <w:color w:val="000000"/>
          <w:sz w:val="24"/>
          <w:szCs w:val="24"/>
        </w:rPr>
        <w:t>, zgodnie z załącznikiem nr 3,</w:t>
      </w:r>
    </w:p>
    <w:p w:rsidR="006733ED" w:rsidRPr="000515CF" w:rsidRDefault="006733ED" w:rsidP="001A6F8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8D383F">
        <w:rPr>
          <w:rFonts w:ascii="Times New Roman" w:hAnsi="Times New Roman"/>
          <w:b/>
          <w:bCs/>
          <w:color w:val="000000"/>
          <w:sz w:val="24"/>
          <w:szCs w:val="24"/>
        </w:rPr>
        <w:t>aktualny odpis z wła</w:t>
      </w:r>
      <w:r w:rsidRPr="008D383F">
        <w:rPr>
          <w:rFonts w:ascii="Times New Roman" w:hAnsi="Times New Roman"/>
          <w:color w:val="000000"/>
          <w:sz w:val="24"/>
          <w:szCs w:val="24"/>
        </w:rPr>
        <w:t>ś</w:t>
      </w:r>
      <w:r w:rsidRPr="008D383F">
        <w:rPr>
          <w:rFonts w:ascii="Times New Roman" w:hAnsi="Times New Roman"/>
          <w:b/>
          <w:bCs/>
          <w:color w:val="000000"/>
          <w:sz w:val="24"/>
          <w:szCs w:val="24"/>
        </w:rPr>
        <w:t>ciwego rejestru lub z centralnej ewidencji i informacji działalno</w:t>
      </w:r>
      <w:r w:rsidRPr="008D383F">
        <w:rPr>
          <w:rFonts w:ascii="Times New Roman" w:hAnsi="Times New Roman"/>
          <w:color w:val="000000"/>
          <w:sz w:val="24"/>
          <w:szCs w:val="24"/>
        </w:rPr>
        <w:t>ś</w:t>
      </w:r>
      <w:r w:rsidRPr="008D383F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Pr="0034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 gospodarcze</w:t>
      </w:r>
      <w:r w:rsidRPr="00342F8D">
        <w:rPr>
          <w:rFonts w:ascii="Times New Roman" w:hAnsi="Times New Roman"/>
          <w:color w:val="000000"/>
          <w:sz w:val="24"/>
          <w:szCs w:val="24"/>
        </w:rPr>
        <w:t>j, jeżeli odrębne przepisy wymagają wpisu do rejestru lub ewidencji, w celu wykazania braku podstaw do wykluczenia w oparciu o art. 24 ust. 1 pkt2 ustawy, wystawionego nie wcześniej niż 6 miesięcy przed upływem terminu składania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ofert,</w:t>
      </w:r>
    </w:p>
    <w:p w:rsidR="006733ED" w:rsidRPr="000515CF" w:rsidRDefault="006733ED" w:rsidP="001A6F8E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przypadku przynależności do grupy kapitałowej w rozumieniu ustawy z dnia 16 lutego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2007 r. o ochronie konkurencji i konsumentów (Dz. U. nr 50, poz. 331 z </w:t>
      </w:r>
      <w:proofErr w:type="spellStart"/>
      <w:r w:rsidRPr="000515C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0515CF">
        <w:rPr>
          <w:rFonts w:ascii="Times New Roman" w:hAnsi="Times New Roman"/>
          <w:color w:val="000000"/>
          <w:sz w:val="24"/>
          <w:szCs w:val="24"/>
        </w:rPr>
        <w:t>. zm.) w celu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potwierdzenia niepodlegania wykluczeniu na podstawie art. 24 ust. 2 ustawy, należy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przedłożyć:</w:t>
      </w:r>
    </w:p>
    <w:p w:rsidR="006733ED" w:rsidRPr="000515CF" w:rsidRDefault="006733ED" w:rsidP="001A6F8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List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podmiotów nale</w:t>
      </w:r>
      <w:r w:rsidRPr="000145AC">
        <w:rPr>
          <w:rFonts w:ascii="Times New Roman" w:hAnsi="Times New Roman"/>
          <w:b/>
          <w:color w:val="000000"/>
          <w:sz w:val="24"/>
          <w:szCs w:val="24"/>
        </w:rPr>
        <w:t>żą</w:t>
      </w:r>
      <w:r w:rsidRPr="000145AC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ych do tej samej grupy kapitałowej </w:t>
      </w:r>
      <w:r w:rsidRPr="000515CF">
        <w:rPr>
          <w:rFonts w:ascii="Times New Roman" w:hAnsi="Times New Roman"/>
          <w:color w:val="000000"/>
          <w:sz w:val="24"/>
          <w:szCs w:val="24"/>
        </w:rPr>
        <w:t>w rozumieniu ustawy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z dnia 16 lutego 2007 r. o ochronie konkurencji i konsumentów albo informację o tym,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wykonawca nie należy do grupy kapitałowej, zgodnie z załącznikiem nr 6.</w:t>
      </w:r>
    </w:p>
    <w:p w:rsidR="006733ED" w:rsidRPr="000515CF" w:rsidRDefault="006733ED" w:rsidP="001A6F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przypadku działania wykonawcy przez pełnomocnika, należy dołączyć do oferty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pełnomocnictwo</w:t>
      </w:r>
      <w:r w:rsidRPr="000515CF">
        <w:rPr>
          <w:rFonts w:ascii="Times New Roman" w:hAnsi="Times New Roman"/>
          <w:color w:val="000000"/>
          <w:sz w:val="24"/>
          <w:szCs w:val="24"/>
        </w:rPr>
        <w:t>.</w:t>
      </w:r>
    </w:p>
    <w:p w:rsidR="006733ED" w:rsidRPr="000515CF" w:rsidRDefault="006733ED" w:rsidP="001A6F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lastRenderedPageBreak/>
        <w:t>Wykonawcy wspólnie ubiegający się o udzielenie zamówienia zobowiązani są do złożenia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wraz z ofertą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pełnomocnictwa do reprezentowania wszystkich wykonawców wspólnie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ubiegających się o udzielenie zamówienia, zgodnie z art. 23 ust. 2 ustawy Prawo zamówień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publicznych.</w:t>
      </w:r>
    </w:p>
    <w:p w:rsidR="006733ED" w:rsidRPr="000515CF" w:rsidRDefault="006733ED" w:rsidP="001A6F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Jeżeli oferta wykonawców wspólnie ubiegających się o udzielenie zamówienia zostanie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wybrana jako najkorzystniejsza, zamawiający może żądać przed zawarciem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 sprawie zamówienia publicznego, umowy regulującej współpracę tych wykonawców.</w:t>
      </w:r>
    </w:p>
    <w:p w:rsidR="006733ED" w:rsidRPr="000515CF" w:rsidRDefault="006733ED" w:rsidP="001A6F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Stosownie do treści §4 Rozporządzenia Prezesa Rady Ministrów z dnia 19 lutego 2013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w sprawie rodzaju dokumentów, jakich może żądać Zamawiający od Wykonawcy, oraz form, w jakich te dokumenty mogą być składane (Dz. U. z 19 lutego 2013 r. poz. 231z </w:t>
      </w:r>
      <w:proofErr w:type="spellStart"/>
      <w:r w:rsidRPr="000515C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0515CF">
        <w:rPr>
          <w:rFonts w:ascii="Times New Roman" w:hAnsi="Times New Roman"/>
          <w:color w:val="000000"/>
          <w:sz w:val="24"/>
          <w:szCs w:val="24"/>
        </w:rPr>
        <w:t>. zm.) jeżeli Wykonawca ma siedzibę lub miejsce zamieszkania poza terytorium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Rzeczypospolitej Polskiej,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zamiast dokumentów, o których mowa powyżej (rozdział 6 ust. 2 pkt 2 – 4 ) – składa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dokument lub dokumenty wystawione w kraju, w którym ma siedzibę lub miejsce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zamieszkania, potwierdzające odpowiednio, że:</w:t>
      </w:r>
    </w:p>
    <w:p w:rsidR="006733ED" w:rsidRPr="000515CF" w:rsidRDefault="006733ED" w:rsidP="001A6F8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nie otwarto jego likwidacji ani nie ogłoszono upadłości,</w:t>
      </w:r>
    </w:p>
    <w:p w:rsidR="006733ED" w:rsidRPr="000515CF" w:rsidRDefault="006733ED" w:rsidP="001A6F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Dokumenty są składane w formie oryginału lub kopii poświadczonej za zgodność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z oryginałem przez Wykonawcę lub osobę uprawnioną opatrzone czytelnym podpisem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podpisem nieczytelnym opatrzonym imienną pieczęcią.</w:t>
      </w:r>
    </w:p>
    <w:p w:rsidR="006733ED" w:rsidRPr="000515CF" w:rsidRDefault="006733ED" w:rsidP="001A6F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przypadku wykonawców wspólnie ubiegających się o udzielenie zamówienia oraz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w przypadku podmiotów, o których mowa w § 1 ust. 2 i 3 Rozporządzenia Prezesa Rady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Ministrów w sprawie rodzajów dokumentów, jakich może żądać zamawiający 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wykonawcy, oraz form, w jakich te dokumenty mogą być składane z dnia 30 grudnia 2009 r.(Dz. U. nr 226, poz. 1817) kopie dokumentów dotyczących odpowiednio wykonawcy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tych podmiotów są poświadczane za zgodność z oryginałem przez wykonawcę lub 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podmioty.</w:t>
      </w:r>
    </w:p>
    <w:p w:rsidR="006733ED" w:rsidRPr="000515CF" w:rsidRDefault="006733ED" w:rsidP="001A6F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Dokumenty powinny być potwierdzane za zgodność z oryginałem na każdej stronie.</w:t>
      </w:r>
    </w:p>
    <w:p w:rsidR="006733ED" w:rsidRPr="000515CF" w:rsidRDefault="006733ED" w:rsidP="001A6F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może żądać przedstawienia oryginału lub notarialnie poświadczonej kopii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dokumentu wyłącznie wtedy, gdy złożona przez Wykonawcę kopia dokumentu jest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nieczytelna lub budzi wątpliwości co do jej prawdziwości.</w:t>
      </w:r>
    </w:p>
    <w:p w:rsidR="006733ED" w:rsidRDefault="006733ED" w:rsidP="001A6F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Dokumenty sporządzone w języku obcym są składane wraz z tłumaczeniem na język polski.</w:t>
      </w:r>
    </w:p>
    <w:p w:rsidR="006733ED" w:rsidRPr="000515CF" w:rsidRDefault="006733ED" w:rsidP="005D46A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577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VII. Informacje o sposobie porozumiewania si</w:t>
      </w:r>
      <w:r w:rsidRPr="000515CF">
        <w:rPr>
          <w:rFonts w:ascii="Times New Roman" w:hAnsi="Times New Roman"/>
          <w:color w:val="00B150"/>
          <w:sz w:val="28"/>
          <w:szCs w:val="28"/>
        </w:rPr>
        <w:t xml:space="preserve">ę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Zamawiaj</w:t>
      </w:r>
      <w:r w:rsidRPr="000515CF">
        <w:rPr>
          <w:rFonts w:ascii="Times New Roman" w:hAnsi="Times New Roman"/>
          <w:color w:val="00B150"/>
          <w:sz w:val="28"/>
          <w:szCs w:val="28"/>
        </w:rPr>
        <w:t>ą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cego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br/>
        <w:t>z Wykonawcami oraz przekazywania o</w:t>
      </w:r>
      <w:r w:rsidRPr="000515CF">
        <w:rPr>
          <w:rFonts w:ascii="Times New Roman" w:hAnsi="Times New Roman"/>
          <w:color w:val="00B150"/>
          <w:sz w:val="28"/>
          <w:szCs w:val="28"/>
        </w:rPr>
        <w:t>ś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wiadcze</w:t>
      </w:r>
      <w:r w:rsidRPr="000515CF">
        <w:rPr>
          <w:rFonts w:ascii="Times New Roman" w:hAnsi="Times New Roman"/>
          <w:color w:val="00B150"/>
          <w:sz w:val="28"/>
          <w:szCs w:val="28"/>
        </w:rPr>
        <w:t xml:space="preserve">ń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lub dokumentów,</w:t>
      </w:r>
      <w:r>
        <w:rPr>
          <w:rFonts w:ascii="Times New Roman" w:hAnsi="Times New Roman"/>
          <w:b/>
          <w:bCs/>
          <w:color w:val="00B15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a tak</w:t>
      </w:r>
      <w:r w:rsidRPr="000515CF">
        <w:rPr>
          <w:rFonts w:ascii="Times New Roman" w:hAnsi="Times New Roman"/>
          <w:color w:val="00B150"/>
          <w:sz w:val="28"/>
          <w:szCs w:val="28"/>
        </w:rPr>
        <w:t>ż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e wskazanie osób uprawnionych do porozumiewania si</w:t>
      </w:r>
      <w:r w:rsidRPr="000515CF">
        <w:rPr>
          <w:rFonts w:ascii="Times New Roman" w:hAnsi="Times New Roman"/>
          <w:color w:val="00B150"/>
          <w:sz w:val="28"/>
          <w:szCs w:val="28"/>
        </w:rPr>
        <w:t>ę</w:t>
      </w:r>
      <w:r>
        <w:rPr>
          <w:rFonts w:ascii="Times New Roman" w:hAnsi="Times New Roman"/>
          <w:color w:val="00B15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z Wykonawcami</w:t>
      </w:r>
    </w:p>
    <w:p w:rsidR="006733ED" w:rsidRPr="000515CF" w:rsidRDefault="006733ED" w:rsidP="001A6F8E">
      <w:pPr>
        <w:pStyle w:val="Akapitzlist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515CF">
        <w:rPr>
          <w:rFonts w:ascii="Times New Roman" w:hAnsi="Times New Roman"/>
          <w:sz w:val="24"/>
          <w:szCs w:val="24"/>
        </w:rPr>
        <w:t>Osobami uprawnionymi do porozumiewania się z Wykonawcami jest:</w:t>
      </w:r>
    </w:p>
    <w:p w:rsidR="006733ED" w:rsidRDefault="006733ED" w:rsidP="00CA3C5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CF">
        <w:rPr>
          <w:rFonts w:ascii="Times New Roman" w:hAnsi="Times New Roman"/>
          <w:b/>
          <w:bCs/>
          <w:sz w:val="24"/>
          <w:szCs w:val="24"/>
        </w:rPr>
        <w:t>Krystyna Pawlik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sz w:val="24"/>
          <w:szCs w:val="24"/>
        </w:rPr>
        <w:t>– Inspektor ds. Oświaty</w:t>
      </w:r>
      <w:r w:rsidRPr="000515CF">
        <w:rPr>
          <w:rFonts w:ascii="Times New Roman" w:hAnsi="Times New Roman"/>
          <w:sz w:val="24"/>
          <w:szCs w:val="24"/>
        </w:rPr>
        <w:t xml:space="preserve">, tel. 43/8865220 wew. 28 </w:t>
      </w:r>
    </w:p>
    <w:p w:rsidR="001B3ACD" w:rsidRPr="001B3ACD" w:rsidRDefault="001B3ACD" w:rsidP="001B3A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Tomasz Patyk </w:t>
      </w:r>
      <w:r w:rsidRPr="000515CF">
        <w:rPr>
          <w:rFonts w:ascii="Times New Roman" w:hAnsi="Times New Roman"/>
          <w:b/>
          <w:bCs/>
          <w:sz w:val="24"/>
          <w:szCs w:val="24"/>
        </w:rPr>
        <w:t xml:space="preserve">– Inspektor ds. </w:t>
      </w:r>
      <w:r>
        <w:rPr>
          <w:rFonts w:ascii="Times New Roman" w:hAnsi="Times New Roman"/>
          <w:b/>
          <w:bCs/>
          <w:sz w:val="24"/>
          <w:szCs w:val="24"/>
        </w:rPr>
        <w:t>Zarządzania Kryzysowego, Obrony Cywilnej, BHP i Drogownictwa</w:t>
      </w:r>
      <w:r>
        <w:rPr>
          <w:rFonts w:ascii="Times New Roman" w:hAnsi="Times New Roman"/>
          <w:sz w:val="24"/>
          <w:szCs w:val="24"/>
        </w:rPr>
        <w:t>, tel. 43/8865220 wew. 15</w:t>
      </w:r>
      <w:r w:rsidRPr="000515CF">
        <w:rPr>
          <w:rFonts w:ascii="Times New Roman" w:hAnsi="Times New Roman"/>
          <w:sz w:val="24"/>
          <w:szCs w:val="24"/>
        </w:rPr>
        <w:t xml:space="preserve"> </w:t>
      </w:r>
    </w:p>
    <w:p w:rsidR="006733ED" w:rsidRPr="000515CF" w:rsidRDefault="006733ED" w:rsidP="001A6F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może zwrócić się do Zamawiającego o wyjaśnienie treści specyfikacji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istotnych warunków zamówienia. Zamawiający jest obowiązany udzielić wyjaśnień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niezwłocznie, jednak nie później niż na 2 dni przed upływem terminu składania ofert, pod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warunkiem, że wniosek o wyjaśnienie treści 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wpłynął do zamawiającego nie później niż do końca dnia, w którym upływa </w:t>
      </w:r>
      <w:r>
        <w:rPr>
          <w:rFonts w:ascii="Times New Roman" w:hAnsi="Times New Roman"/>
          <w:color w:val="000000"/>
          <w:sz w:val="24"/>
          <w:szCs w:val="24"/>
        </w:rPr>
        <w:t>połowo wy</w:t>
      </w:r>
      <w:r w:rsidRPr="000515CF">
        <w:rPr>
          <w:rFonts w:ascii="Times New Roman" w:hAnsi="Times New Roman"/>
          <w:color w:val="000000"/>
          <w:sz w:val="24"/>
          <w:szCs w:val="24"/>
        </w:rPr>
        <w:t>znaczonego terminu składania ofert.</w:t>
      </w:r>
    </w:p>
    <w:p w:rsidR="006733ED" w:rsidRPr="000515CF" w:rsidRDefault="006733ED" w:rsidP="001A6F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Jeśli wniosek o wyjaśnienie treści specyfikacji istotnych warunków zamówienia wpłynie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 upływie terminu składania wniosku, o którym mowa w punkcie 2, lub dotyczy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lastRenderedPageBreak/>
        <w:t>udzielonych wyjaśnień, zamawiający może udzielić wyjaśnień lub pozostawić wniosek bez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rozpoznania.</w:t>
      </w:r>
    </w:p>
    <w:p w:rsidR="006733ED" w:rsidRPr="000515CF" w:rsidRDefault="006733ED" w:rsidP="001A6F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jednocześnie przekazuje treść wyjaśnienia wszystkim wykonawcom, którym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przekazał SIWZ, bez ujawniania źródła zapytania. Treść zapytań wraz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z wyjaśnieniami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umieszczana jest również na stronie internetowej Zamawiającego.</w:t>
      </w:r>
    </w:p>
    <w:p w:rsidR="006733ED" w:rsidRPr="000515CF" w:rsidRDefault="006733ED" w:rsidP="001A6F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Wszystkie oświadczenia, wnioski, zawiadomienia oraz informacje Zamawiający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 xml:space="preserve">i Wykonawcy przekazują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pisemnie lub faxem lub mailem</w:t>
      </w:r>
      <w:r w:rsidRPr="000515CF">
        <w:rPr>
          <w:rFonts w:ascii="Times New Roman" w:hAnsi="Times New Roman"/>
          <w:color w:val="000000"/>
          <w:sz w:val="24"/>
          <w:szCs w:val="24"/>
        </w:rPr>
        <w:t>. Każda ze stron na żądanie drugiej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niezwłocznie potwierdza fakt otrzymania faxu lub maila.</w:t>
      </w:r>
    </w:p>
    <w:p w:rsidR="006733ED" w:rsidRDefault="006733ED" w:rsidP="001A6F8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Domniemywa się, że pismo wysłane przez Zamawiającego na numer faxu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lub adres mailowy podany 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Wykonawcę zostało mu doręczone w sposób umożliwiający Wykonawcy zapoznanie się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 treścią pisma, chyba że Wykonawca wezwany przez Zamawiającego do potwierdzenia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otrzymania oświadczenia, wniosku, zawiadomienia lub informacji w sposób określony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 pkt. 5 oświadczy, iż ww. wiadomo</w:t>
      </w:r>
      <w:r>
        <w:rPr>
          <w:rFonts w:ascii="Times New Roman" w:hAnsi="Times New Roman"/>
          <w:color w:val="000000"/>
          <w:sz w:val="24"/>
          <w:szCs w:val="24"/>
        </w:rPr>
        <w:t>ści nie otrzymał.</w:t>
      </w:r>
    </w:p>
    <w:p w:rsidR="006733ED" w:rsidRPr="000515CF" w:rsidRDefault="006733ED" w:rsidP="005D46A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33ED" w:rsidRPr="000515CF" w:rsidRDefault="006733ED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VIII. Wymagania dotycz</w:t>
      </w:r>
      <w:r w:rsidRPr="000515CF">
        <w:rPr>
          <w:rFonts w:ascii="Times New Roman" w:hAnsi="Times New Roman"/>
          <w:color w:val="00B150"/>
          <w:sz w:val="28"/>
          <w:szCs w:val="28"/>
        </w:rPr>
        <w:t>ą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ce wadium</w:t>
      </w:r>
    </w:p>
    <w:p w:rsidR="006733ED" w:rsidRPr="000515CF" w:rsidRDefault="006733ED" w:rsidP="001A6F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Zamawiający żąda wniesienia wadium w </w:t>
      </w:r>
      <w:r w:rsidRPr="000515CF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wysokości: </w:t>
      </w:r>
      <w:r w:rsidR="00CE121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3 000,00 zł, słownie: trzy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tysi</w:t>
      </w:r>
      <w:r w:rsidR="00CE1219">
        <w:rPr>
          <w:rFonts w:ascii="Times New Roman" w:hAnsi="Times New Roman"/>
          <w:color w:val="000000"/>
          <w:sz w:val="24"/>
          <w:szCs w:val="24"/>
          <w:highlight w:val="yellow"/>
        </w:rPr>
        <w:t>ą</w:t>
      </w:r>
      <w:r w:rsidR="00CE121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ce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złotych.</w:t>
      </w:r>
    </w:p>
    <w:p w:rsidR="006733ED" w:rsidRPr="000515CF" w:rsidRDefault="006733ED" w:rsidP="001A6F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Wadium może być wniesione w jednej lub kilku następujących formach:</w:t>
      </w:r>
    </w:p>
    <w:p w:rsidR="006733ED" w:rsidRPr="000515CF" w:rsidRDefault="006733ED" w:rsidP="001A6F8E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pieniądzu,</w:t>
      </w:r>
    </w:p>
    <w:p w:rsidR="006733ED" w:rsidRPr="000515CF" w:rsidRDefault="006733ED" w:rsidP="001A6F8E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poręczeniach bankowych lub poręczeniach spółdzielczej kasy oszczędnościowo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0515CF">
        <w:rPr>
          <w:rFonts w:ascii="Times New Roman" w:hAnsi="Times New Roman"/>
          <w:color w:val="000000"/>
          <w:sz w:val="24"/>
          <w:szCs w:val="24"/>
        </w:rPr>
        <w:t>kredytowej z tym, że poręczenie kasy jest zawsze poręczeniem pieniężnym,</w:t>
      </w:r>
    </w:p>
    <w:p w:rsidR="006733ED" w:rsidRPr="000515CF" w:rsidRDefault="006733ED" w:rsidP="001A6F8E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gwarancjach bankowych,</w:t>
      </w:r>
    </w:p>
    <w:p w:rsidR="006733ED" w:rsidRPr="000515CF" w:rsidRDefault="006733ED" w:rsidP="001A6F8E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gwarancjach ubezpieczeniowych,</w:t>
      </w:r>
    </w:p>
    <w:p w:rsidR="006733ED" w:rsidRPr="000515CF" w:rsidRDefault="006733ED" w:rsidP="001A6F8E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poręczeniach udzielanych przez podmioty, o których mowa w art. 6b ust. 5 pkt 2 ustawy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z dnia 9 listopada 2000 roku o utworzeniu Polskiej Agencji Rozwoju Przedsiębiorczości(Dz. U. nr 109, poz. 1158 z </w:t>
      </w:r>
      <w:proofErr w:type="spellStart"/>
      <w:r w:rsidRPr="000515C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0515CF">
        <w:rPr>
          <w:rFonts w:ascii="Times New Roman" w:hAnsi="Times New Roman"/>
          <w:color w:val="000000"/>
          <w:sz w:val="24"/>
          <w:szCs w:val="24"/>
        </w:rPr>
        <w:t>. zm.).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Wadium wnosi się przed upływem terminu składania ofert.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Wadium wnoszone w pieniądzu należy wnieść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przelewem </w:t>
      </w:r>
      <w:r w:rsidRPr="000515CF">
        <w:rPr>
          <w:rFonts w:ascii="Times New Roman" w:hAnsi="Times New Roman"/>
          <w:color w:val="000000"/>
          <w:sz w:val="24"/>
          <w:szCs w:val="24"/>
        </w:rPr>
        <w:t>na rachunek bankowy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zamawiającego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nr 68 9256 0004 0075 8190 2000 0040. </w:t>
      </w:r>
      <w:r w:rsidRPr="000515CF">
        <w:rPr>
          <w:rFonts w:ascii="Times New Roman" w:hAnsi="Times New Roman"/>
          <w:color w:val="000000"/>
          <w:sz w:val="24"/>
          <w:szCs w:val="24"/>
        </w:rPr>
        <w:t>Do oferty należy dołączyć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dokument potwierdzający dokonanie przelewu.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 termin wniesienia wadium przyjmuje się datę i godzinę uznania rachunku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Zamawiającego.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przypadku wniesienia wadium w formie innej niż pieniądz - oryginał dokumentu –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w osobnej koszulce należy wnieść wraz z ofertą – nie łączyć go trwale z ofertą.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zwraca wadium wszystkim wykonawcom niezwłocznie po wyborze oferty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najkorzystniejszej lub unieważnieniu postępowania, z wyjątkiem Wykonawcy, którego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oferta została wybrana jako najkorzystniejsza, z zastrzeżeniem art. 46 ust. 4a Prawa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zamówień publicznych.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Wykonawcy, którego oferta została wybrana jako najkorzystniejsza, Zamawiający zwraca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wadium niezwłocznie po zawarciu umowy w sprawie zamówienia publicznego oraz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wniesieniu zabezpieczenia należytego wykonania umowy, jeżeli jego wniesienia żądano.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zwraca niezwłocznie wadium, na wniosek wykonawcy, który wycofał ofertę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przed upływem terminu składania ofert.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żąda ponownego wniesienia wadium przez Wykonawcę, któremu zwrócono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wadium na podstawie art. 46 ust. 1 ustawy Prawo zamówień publicznych, jeżeli w wyniku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rozstrzygnięcia odwołania jego oferta została wybrana jako najkorzystniejsza. Wykonawca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wnosi wadium w terminie określonym przez Zamawiającego.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lastRenderedPageBreak/>
        <w:t>Zamawiający zatrzymuje wadium wraz z odsetkami, jeżeli Wykonawca w odpowiedzi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wezwanie, o którym mowa w art. 26 ust. 3 ustawy Prawo zamówień publicznych,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 przyczyn leżących po jego stronie, nie złożył dokumentów lub oświadczeń, o których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mowa w art. 25 ust.1, pełnomocnictw, listy podmiotów należących do tej samej grupy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kapitałowej, o której mowa w art. 24 ust. 2 pkt 5, lub informacji o tym, że nie należy 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grupy kapitałowej, lub nie wyraził zgody na poprawienie omyłki, o której mowa w art. 87ust. 2 pkt 3, co powodowało brak możliwości wybrania oferty złożonej przez Wykonawcę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jako najkorzystniejszej.</w:t>
      </w:r>
    </w:p>
    <w:p w:rsidR="006733ED" w:rsidRPr="000515CF" w:rsidRDefault="006733ED" w:rsidP="001A6F8E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zatrzymuje wadium wraz z odsetkami, jeżeli Wykonawca, którego oferta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została wybrana:</w:t>
      </w:r>
    </w:p>
    <w:p w:rsidR="006733ED" w:rsidRPr="000515CF" w:rsidRDefault="006733ED" w:rsidP="001A6F8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odmówił podpisania umowy w sprawie zamówienia publicznego na warunkach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określonych w ofercie,</w:t>
      </w:r>
    </w:p>
    <w:p w:rsidR="006733ED" w:rsidRPr="000515CF" w:rsidRDefault="006733ED" w:rsidP="001A6F8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nie wniósł wymaganego zabezpieczenia należytego wykonania umowy,</w:t>
      </w:r>
    </w:p>
    <w:p w:rsidR="006733ED" w:rsidRDefault="006733ED" w:rsidP="001A6F8E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zawarcie umowy w sprawie zamówienia publicznego stało się niemożliwe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z przyczyn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leżących po stronie Wykonawcy.</w:t>
      </w:r>
    </w:p>
    <w:p w:rsidR="006733ED" w:rsidRPr="000515CF" w:rsidRDefault="006733ED" w:rsidP="005D46A2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IX. Wymagania dotycz</w:t>
      </w:r>
      <w:r w:rsidRPr="000515CF">
        <w:rPr>
          <w:rFonts w:ascii="Times New Roman" w:hAnsi="Times New Roman"/>
          <w:color w:val="00B150"/>
          <w:sz w:val="28"/>
          <w:szCs w:val="28"/>
        </w:rPr>
        <w:t>ą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ce zabezpieczenia należytego wykonania umowy</w:t>
      </w:r>
    </w:p>
    <w:p w:rsidR="006733ED" w:rsidRPr="00CE1219" w:rsidRDefault="006733ED" w:rsidP="001A6F8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1219">
        <w:rPr>
          <w:rFonts w:ascii="Times New Roman" w:hAnsi="Times New Roman"/>
          <w:color w:val="000000"/>
          <w:sz w:val="24"/>
          <w:szCs w:val="24"/>
        </w:rPr>
        <w:t xml:space="preserve">Wykonawca, którego oferta została wybrana, zobowiązany jest do wniesienia </w:t>
      </w:r>
      <w:r w:rsidRPr="00CE1219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CE1219">
        <w:rPr>
          <w:rFonts w:ascii="Times New Roman" w:hAnsi="Times New Roman"/>
          <w:color w:val="000000"/>
          <w:sz w:val="24"/>
          <w:szCs w:val="24"/>
        </w:rPr>
        <w:t xml:space="preserve">przed podpisaniem umowy- zabezpieczenia należytego wykonania umowy (ZNWU)w </w:t>
      </w:r>
      <w:r w:rsidRPr="00CE1219">
        <w:rPr>
          <w:rFonts w:ascii="Times New Roman" w:hAnsi="Times New Roman"/>
          <w:b/>
          <w:bCs/>
          <w:color w:val="000000"/>
          <w:sz w:val="24"/>
          <w:szCs w:val="24"/>
        </w:rPr>
        <w:t>wysoko</w:t>
      </w:r>
      <w:r w:rsidRPr="00CE1219">
        <w:rPr>
          <w:rFonts w:ascii="Times New Roman" w:hAnsi="Times New Roman"/>
          <w:color w:val="000000"/>
          <w:sz w:val="24"/>
          <w:szCs w:val="24"/>
        </w:rPr>
        <w:t>ś</w:t>
      </w:r>
      <w:r w:rsidRPr="00CE1219">
        <w:rPr>
          <w:rFonts w:ascii="Times New Roman" w:hAnsi="Times New Roman"/>
          <w:b/>
          <w:bCs/>
          <w:color w:val="000000"/>
          <w:sz w:val="24"/>
          <w:szCs w:val="24"/>
        </w:rPr>
        <w:t>ci 5% ceny podanej w ofercie.</w:t>
      </w:r>
    </w:p>
    <w:p w:rsidR="006733ED" w:rsidRPr="000515CF" w:rsidRDefault="006733ED" w:rsidP="001A6F8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ZNWU służy do pokrycia roszczeń z tytułu niewykonania lub nienależytego wykonania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umowy.</w:t>
      </w:r>
    </w:p>
    <w:p w:rsidR="006733ED" w:rsidRPr="000515CF" w:rsidRDefault="006733ED" w:rsidP="001A6F8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ZNWU może być wnoszone według wyboru wykonawcy w jednej lub w kilku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następujących formach:</w:t>
      </w:r>
    </w:p>
    <w:p w:rsidR="006733ED" w:rsidRPr="000515CF" w:rsidRDefault="006733ED" w:rsidP="001A6F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 pieniądzu,</w:t>
      </w:r>
    </w:p>
    <w:p w:rsidR="006733ED" w:rsidRPr="000515CF" w:rsidRDefault="006733ED" w:rsidP="001A6F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poręczeniach bankowych lub poręczeniach spółdzielczej kasy oszczędnościowo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0515CF">
        <w:rPr>
          <w:rFonts w:ascii="Times New Roman" w:hAnsi="Times New Roman"/>
          <w:color w:val="000000"/>
          <w:sz w:val="24"/>
          <w:szCs w:val="24"/>
        </w:rPr>
        <w:t>kredytowej, z tym, że zabezpieczenie kasy jest zawsze zobowiązaniem pieniężnym,</w:t>
      </w:r>
    </w:p>
    <w:p w:rsidR="006733ED" w:rsidRPr="000515CF" w:rsidRDefault="006733ED" w:rsidP="001A6F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gwarancjach bankowych,</w:t>
      </w:r>
    </w:p>
    <w:p w:rsidR="006733ED" w:rsidRPr="000515CF" w:rsidRDefault="006733ED" w:rsidP="001A6F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 gwarancjach ubezpieczeniowych,</w:t>
      </w:r>
    </w:p>
    <w:p w:rsidR="006733ED" w:rsidRPr="000515CF" w:rsidRDefault="006733ED" w:rsidP="001A6F8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poręczeniach udzielanych przez podmioty, o których mowa w art. 6b ust. 5 pkt 2 ustawy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 dnia 9 listopada 2000 roku o utworzeniu Polskiej Agencji Rozwoju Przedsiębiorczości.</w:t>
      </w:r>
    </w:p>
    <w:p w:rsidR="006733ED" w:rsidRPr="000515CF" w:rsidRDefault="006733ED" w:rsidP="001A6F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przypadku wniesienia wadium w pieniądzu Wykonawca może wyrazić zgodę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zaliczenie kwoty wadium na poczet ZNWU.</w:t>
      </w:r>
    </w:p>
    <w:p w:rsidR="006733ED" w:rsidRPr="000515CF" w:rsidRDefault="006733ED" w:rsidP="001A6F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Zabezpieczenie wnoszone w pieniądzu należy wpłacić przelewem na rachunek bankowy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Zamawiającego: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68 9256 0004 0075 8190 2000 0040.</w:t>
      </w:r>
    </w:p>
    <w:p w:rsidR="006733ED" w:rsidRPr="000515CF" w:rsidRDefault="006733ED" w:rsidP="001A6F8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Zabezpieczenie wniesione w pieniądzu Zamawiający przechowuje na oprocentowanym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rachunku bankowym i zwraca je wraz z odsetkami wynikającymi z umowy rachunku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bankowego, na którym było ono przechowywane, pomniejszone o koszt prowadzenia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rachunku oraz prowizji bankowej za przelew pieniędzy na rachunek bankowy Wykonawcy.</w:t>
      </w:r>
    </w:p>
    <w:p w:rsidR="006733ED" w:rsidRPr="000515CF" w:rsidRDefault="006733ED" w:rsidP="001A6F8E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Zabezpieczenie należytego wykonania umowy zostanie zwrócone:</w:t>
      </w:r>
    </w:p>
    <w:p w:rsidR="006733ED" w:rsidRPr="000515CF" w:rsidRDefault="006733ED" w:rsidP="001A6F8E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70% w ciągu 30 dni od dnia wykonania zamówienia i uznania przez Zamawiającego 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należycie wykonane,</w:t>
      </w:r>
    </w:p>
    <w:p w:rsidR="006733ED" w:rsidRDefault="006733ED" w:rsidP="001A6F8E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30% w ciągu 15 dni po upły</w:t>
      </w:r>
      <w:r>
        <w:rPr>
          <w:rFonts w:ascii="Times New Roman" w:hAnsi="Times New Roman"/>
          <w:color w:val="000000"/>
          <w:sz w:val="24"/>
          <w:szCs w:val="24"/>
        </w:rPr>
        <w:t>wie okresu rękojmi za wady.</w:t>
      </w:r>
    </w:p>
    <w:p w:rsidR="006733ED" w:rsidRPr="000515CF" w:rsidRDefault="006733ED" w:rsidP="005D46A2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X. Termin zwi</w:t>
      </w:r>
      <w:r w:rsidRPr="000515CF">
        <w:rPr>
          <w:rFonts w:ascii="Times New Roman" w:hAnsi="Times New Roman"/>
          <w:color w:val="00B150"/>
          <w:sz w:val="28"/>
          <w:szCs w:val="28"/>
        </w:rPr>
        <w:t>ą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zania ofert</w:t>
      </w:r>
      <w:r w:rsidRPr="000515CF">
        <w:rPr>
          <w:rFonts w:ascii="Times New Roman" w:hAnsi="Times New Roman"/>
          <w:color w:val="00B150"/>
          <w:sz w:val="28"/>
          <w:szCs w:val="28"/>
        </w:rPr>
        <w:t>ą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1. Wykonawca jest związany ofertą przez okres- 30 dni.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lastRenderedPageBreak/>
        <w:t>2. Bieg terminu związania ofertą rozpoczyna się wraz z upływem terminu składania ofert.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XI.</w:t>
      </w:r>
      <w:r>
        <w:rPr>
          <w:rFonts w:ascii="Times New Roman" w:hAnsi="Times New Roman"/>
          <w:b/>
          <w:bCs/>
          <w:color w:val="00B15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Miejsce oraz termin składania i otwarcia ofert</w:t>
      </w:r>
    </w:p>
    <w:p w:rsidR="006733ED" w:rsidRPr="000515CF" w:rsidRDefault="006733ED" w:rsidP="001A6F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0515CF">
        <w:rPr>
          <w:rFonts w:ascii="Times New Roman" w:hAnsi="Times New Roman"/>
          <w:color w:val="000000"/>
          <w:sz w:val="24"/>
          <w:szCs w:val="24"/>
        </w:rPr>
        <w:t>Ofertę należy złożyć w Urzędzie Gminy Pątnów, Pątnów 48, 98-335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Pątnów </w:t>
      </w:r>
      <w:bookmarkEnd w:id="0"/>
      <w:r w:rsidRPr="000515CF"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="008D383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24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lipca </w:t>
      </w:r>
      <w:r w:rsidR="00CE121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2015 r. do </w:t>
      </w:r>
      <w:r w:rsidR="00774C0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godz. 10</w:t>
      </w:r>
      <w:r w:rsidRPr="00CE1219">
        <w:rPr>
          <w:rFonts w:ascii="Times New Roman" w:hAnsi="Times New Roman"/>
          <w:b/>
          <w:bCs/>
          <w:color w:val="000000"/>
          <w:sz w:val="24"/>
          <w:szCs w:val="24"/>
          <w:highlight w:val="yellow"/>
          <w:vertAlign w:val="superscript"/>
        </w:rPr>
        <w:t>00</w:t>
      </w:r>
      <w:r w:rsidRPr="00CE121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pok. </w:t>
      </w:r>
      <w:r w:rsidRPr="00CE1219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Nr 20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tut. Urz</w:t>
      </w:r>
      <w:r w:rsidRPr="000515CF">
        <w:rPr>
          <w:rFonts w:ascii="Times New Roman" w:hAnsi="Times New Roman"/>
          <w:color w:val="000000"/>
          <w:sz w:val="24"/>
          <w:szCs w:val="24"/>
          <w:highlight w:val="yellow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du.</w:t>
      </w:r>
    </w:p>
    <w:p w:rsidR="006733ED" w:rsidRPr="000515CF" w:rsidRDefault="006733ED" w:rsidP="001A6F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Wszystkie oferty otrzymane przez Zamawiającego po terminie podanym powyżej zostaną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niezwłocznie zwrócone bez otwierania.</w:t>
      </w:r>
    </w:p>
    <w:p w:rsidR="006733ED" w:rsidRPr="000515CF" w:rsidRDefault="006733ED" w:rsidP="001A6F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Jeżeli oferta wpłynie do Zamawiającego drogą pocztową lub inną np. kurierską, o terminie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złożenia oferty decyduje termin i godzina dostarczenia oferty do Zamawiającego.</w:t>
      </w:r>
    </w:p>
    <w:p w:rsidR="006733ED" w:rsidRDefault="006733ED" w:rsidP="001A6F8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otworzy koper</w:t>
      </w:r>
      <w:r>
        <w:rPr>
          <w:rFonts w:ascii="Times New Roman" w:hAnsi="Times New Roman"/>
          <w:color w:val="000000"/>
          <w:sz w:val="24"/>
          <w:szCs w:val="24"/>
        </w:rPr>
        <w:t>ty</w:t>
      </w:r>
      <w:r w:rsidR="00CE1219">
        <w:rPr>
          <w:rFonts w:ascii="Times New Roman" w:hAnsi="Times New Roman"/>
          <w:color w:val="000000"/>
          <w:sz w:val="24"/>
          <w:szCs w:val="24"/>
        </w:rPr>
        <w:t xml:space="preserve"> z ofertami i zmianami w dniu </w:t>
      </w:r>
      <w:r w:rsidR="008D383F">
        <w:rPr>
          <w:rFonts w:ascii="Times New Roman" w:hAnsi="Times New Roman"/>
          <w:b/>
          <w:color w:val="000000"/>
          <w:sz w:val="24"/>
          <w:szCs w:val="24"/>
          <w:highlight w:val="yellow"/>
        </w:rPr>
        <w:t>24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lipca 2015 r.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br/>
      </w:r>
      <w:r w:rsidR="00774C0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o godz.10</w:t>
      </w:r>
      <w:r w:rsidRPr="00CE1219">
        <w:rPr>
          <w:rFonts w:ascii="Times New Roman" w:hAnsi="Times New Roman"/>
          <w:b/>
          <w:bCs/>
          <w:color w:val="000000"/>
          <w:sz w:val="24"/>
          <w:szCs w:val="24"/>
          <w:highlight w:val="yellow"/>
          <w:vertAlign w:val="superscript"/>
        </w:rPr>
        <w:t>15</w:t>
      </w:r>
      <w:r w:rsidRPr="000515CF">
        <w:rPr>
          <w:rFonts w:ascii="Times New Roman" w:hAnsi="Times New Roman"/>
          <w:color w:val="000000"/>
          <w:sz w:val="24"/>
          <w:szCs w:val="24"/>
        </w:rPr>
        <w:t>w sali konferencyjnej Urzędu Gminy w Pątnowie.</w:t>
      </w:r>
    </w:p>
    <w:p w:rsidR="006733ED" w:rsidRPr="000515CF" w:rsidRDefault="006733ED" w:rsidP="005D46A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BA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XII. Opis sposobu obliczenia ceny</w:t>
      </w:r>
    </w:p>
    <w:p w:rsidR="006733ED" w:rsidRPr="000515CF" w:rsidRDefault="006733ED" w:rsidP="001A6F8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Łączną cenę brutto stanowi suma cen wynikających z wypełnionego formularza cenowego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stanowiącego załącznik nr 2 do SIWZ.</w:t>
      </w:r>
    </w:p>
    <w:p w:rsidR="006733ED" w:rsidRPr="000515CF" w:rsidRDefault="006733ED" w:rsidP="001A6F8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Oferowana cena musi uwzględniać wszelkie koszty niezbędne do zrealizowania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zamówienia, wynikające wprost z opisu przedmiotu zamówienia, jak również w nich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nieujęte, a bez których nie można wykonać zamówienia. Wykonawca zobowiązany jest do</w:t>
      </w:r>
      <w:r w:rsidR="00CE12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określenia ceny brutto przedmiotu zamówienia w załączniku nr 1 do SIWZ (formularz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oferty).</w:t>
      </w:r>
    </w:p>
    <w:p w:rsidR="006733ED" w:rsidRDefault="006733ED" w:rsidP="001A6F8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Ceny powinny być podane w PLN z dokładnością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 dwóch miejsc po przecinku </w:t>
      </w:r>
      <w:r w:rsidRPr="000515CF">
        <w:rPr>
          <w:rFonts w:ascii="Times New Roman" w:hAnsi="Times New Roman"/>
          <w:color w:val="000000"/>
          <w:sz w:val="24"/>
          <w:szCs w:val="24"/>
        </w:rPr>
        <w:t>cyfrowo</w:t>
      </w:r>
      <w:r>
        <w:rPr>
          <w:rFonts w:ascii="Times New Roman" w:hAnsi="Times New Roman"/>
          <w:color w:val="000000"/>
          <w:sz w:val="24"/>
          <w:szCs w:val="24"/>
        </w:rPr>
        <w:t xml:space="preserve"> i słownie.</w:t>
      </w:r>
    </w:p>
    <w:p w:rsidR="006733ED" w:rsidRPr="000515CF" w:rsidRDefault="006733ED" w:rsidP="005D46A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BA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XIII. Podwykonawstwo</w:t>
      </w:r>
    </w:p>
    <w:p w:rsidR="006733ED" w:rsidRPr="000515CF" w:rsidRDefault="006733ED" w:rsidP="001A6F8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Na podstawie art. 36a ust. 1 ustawy PZP wykonawca może powierzyć wykonanie część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zamówienia podwykonawcy.</w:t>
      </w:r>
    </w:p>
    <w:p w:rsidR="006733ED" w:rsidRPr="000515CF" w:rsidRDefault="006733ED" w:rsidP="001A6F8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 xml:space="preserve">Na podstawie art. 36 b ust. 2 ustawy PZP jeżeli zmiana albo rezygnacja 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z podwykonawcy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dotyczy podmiotu, na którego zasoby wykonawca powoływał się, na zasadach określonych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 art. 26 ust. 2b, w celu wykazania spełniania warunków udziału w postępowaniu, o których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mowa w art. 22 ust. 1 ustawy, wykonawca jest obowiązany wykazać zamawiającemu, iż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proponowany inny podwykonawca lub wykonawca samodzielnie spełnia je w stopniu niemniejszym niż wymagany w trakcie postępowania o udzielenie zamówienia.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</w:p>
    <w:p w:rsidR="006733ED" w:rsidRPr="000515CF" w:rsidRDefault="006733ED" w:rsidP="00BA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XIV. Opis kryteriów, którymi Zamawiaj</w:t>
      </w:r>
      <w:r w:rsidRPr="000515CF">
        <w:rPr>
          <w:rFonts w:ascii="Times New Roman" w:hAnsi="Times New Roman"/>
          <w:color w:val="00B150"/>
          <w:sz w:val="28"/>
          <w:szCs w:val="28"/>
        </w:rPr>
        <w:t>ą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cy b</w:t>
      </w:r>
      <w:r w:rsidRPr="000515CF">
        <w:rPr>
          <w:rFonts w:ascii="Times New Roman" w:hAnsi="Times New Roman"/>
          <w:color w:val="00B150"/>
          <w:sz w:val="28"/>
          <w:szCs w:val="28"/>
        </w:rPr>
        <w:t>ę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dzie si</w:t>
      </w:r>
      <w:r w:rsidRPr="000515CF">
        <w:rPr>
          <w:rFonts w:ascii="Times New Roman" w:hAnsi="Times New Roman"/>
          <w:color w:val="00B150"/>
          <w:sz w:val="28"/>
          <w:szCs w:val="28"/>
        </w:rPr>
        <w:t xml:space="preserve">ę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kierował przy wyborze oferty, wraz z podaniem znaczenia tych kryteriów i sposobu oceny ofert</w:t>
      </w:r>
    </w:p>
    <w:p w:rsidR="006733ED" w:rsidRPr="000515CF" w:rsidRDefault="006733ED" w:rsidP="001A6F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Kryteria i ich znaczenie:</w:t>
      </w:r>
    </w:p>
    <w:p w:rsidR="006733ED" w:rsidRPr="000515CF" w:rsidRDefault="006733ED" w:rsidP="00FE2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Cena – 95%</w:t>
      </w:r>
    </w:p>
    <w:p w:rsidR="006733ED" w:rsidRPr="000515CF" w:rsidRDefault="006733ED" w:rsidP="00FE2C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Termin płatno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 – 5 %</w:t>
      </w:r>
    </w:p>
    <w:p w:rsidR="006733ED" w:rsidRPr="000515CF" w:rsidRDefault="006733ED" w:rsidP="001A6F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Maksymalna liczba punktów w kryterium równa jest określonej wadze kryterium w 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Ocena łączna stanowi sumę punktów uzyskanych w ramach w/w kryteriów.</w:t>
      </w:r>
    </w:p>
    <w:p w:rsidR="006733ED" w:rsidRPr="000515CF" w:rsidRDefault="006733ED" w:rsidP="001A6F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uzna za najkorzystniejszą tę ofertę, która uzyska największą łączną ilość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punktów spośród ofert niepodlegających odrzuceniu.</w:t>
      </w:r>
    </w:p>
    <w:p w:rsidR="006733ED" w:rsidRPr="000515CF" w:rsidRDefault="006733ED" w:rsidP="001A6F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Sposób oceny ofert: w trakcie oceny ofert, kolejno ocenianym ofertom, zostaną przyznane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punkty wg poniższego wzoru: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Ł</w:t>
      </w:r>
      <w:r w:rsidRPr="000515CF">
        <w:rPr>
          <w:rFonts w:ascii="Times New Roman" w:hAnsi="Times New Roman"/>
          <w:color w:val="000000"/>
          <w:sz w:val="24"/>
          <w:szCs w:val="24"/>
        </w:rPr>
        <w:t>ą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czna ilo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ść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punktów = punkty uzyskane w ramach kryterium „Cena”+ (plus) punkty uzyskane w ramach kryterium „Termin płatno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ci”</w:t>
      </w:r>
    </w:p>
    <w:p w:rsidR="006733ED" w:rsidRPr="000515CF" w:rsidRDefault="00CE1219" w:rsidP="00FE2C2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</w:t>
      </w:r>
      <w:r w:rsidR="006733ED" w:rsidRPr="000515CF">
        <w:rPr>
          <w:rFonts w:ascii="Times New Roman" w:hAnsi="Times New Roman"/>
          <w:b/>
          <w:bCs/>
          <w:color w:val="000000"/>
          <w:sz w:val="20"/>
          <w:szCs w:val="20"/>
        </w:rPr>
        <w:t>Najni</w:t>
      </w:r>
      <w:r w:rsidR="006733ED" w:rsidRPr="000515CF">
        <w:rPr>
          <w:rFonts w:ascii="Times New Roman" w:hAnsi="Times New Roman"/>
          <w:color w:val="000000"/>
          <w:sz w:val="20"/>
          <w:szCs w:val="20"/>
        </w:rPr>
        <w:t>ż</w:t>
      </w:r>
      <w:r w:rsidR="006733ED" w:rsidRPr="000515CF">
        <w:rPr>
          <w:rFonts w:ascii="Times New Roman" w:hAnsi="Times New Roman"/>
          <w:b/>
          <w:bCs/>
          <w:color w:val="000000"/>
          <w:sz w:val="20"/>
          <w:szCs w:val="20"/>
        </w:rPr>
        <w:t>sza oferowana cena spo</w:t>
      </w:r>
      <w:r w:rsidR="006733ED" w:rsidRPr="000515CF">
        <w:rPr>
          <w:rFonts w:ascii="Times New Roman" w:hAnsi="Times New Roman"/>
          <w:color w:val="000000"/>
          <w:sz w:val="20"/>
          <w:szCs w:val="20"/>
        </w:rPr>
        <w:t>ś</w:t>
      </w:r>
      <w:r w:rsidR="006733ED" w:rsidRPr="000515CF">
        <w:rPr>
          <w:rFonts w:ascii="Times New Roman" w:hAnsi="Times New Roman"/>
          <w:b/>
          <w:bCs/>
          <w:color w:val="000000"/>
          <w:sz w:val="20"/>
          <w:szCs w:val="20"/>
        </w:rPr>
        <w:t>ród wszystkich ofert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„ Cena”= ----------------------------------------------------------------------------- x 95 pkt</w:t>
      </w:r>
    </w:p>
    <w:p w:rsidR="006733ED" w:rsidRPr="000515CF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</w:t>
      </w:r>
      <w:r w:rsidR="006733ED" w:rsidRPr="000515CF">
        <w:rPr>
          <w:rFonts w:ascii="Times New Roman" w:hAnsi="Times New Roman"/>
          <w:b/>
          <w:bCs/>
          <w:color w:val="000000"/>
          <w:sz w:val="20"/>
          <w:szCs w:val="20"/>
        </w:rPr>
        <w:t>Cena ofertowa badanej oferty</w:t>
      </w:r>
    </w:p>
    <w:p w:rsidR="006733ED" w:rsidRPr="000515CF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</w:t>
      </w:r>
      <w:r w:rsidR="006733ED" w:rsidRPr="000515CF">
        <w:rPr>
          <w:rFonts w:ascii="Times New Roman" w:hAnsi="Times New Roman"/>
          <w:b/>
          <w:bCs/>
          <w:color w:val="000000"/>
          <w:sz w:val="20"/>
          <w:szCs w:val="20"/>
        </w:rPr>
        <w:t>Termin płatno</w:t>
      </w:r>
      <w:r w:rsidR="006733ED" w:rsidRPr="000515CF">
        <w:rPr>
          <w:rFonts w:ascii="Times New Roman" w:hAnsi="Times New Roman"/>
          <w:color w:val="000000"/>
          <w:sz w:val="20"/>
          <w:szCs w:val="20"/>
        </w:rPr>
        <w:t>ś</w:t>
      </w:r>
      <w:r w:rsidR="006733ED" w:rsidRPr="000515CF">
        <w:rPr>
          <w:rFonts w:ascii="Times New Roman" w:hAnsi="Times New Roman"/>
          <w:b/>
          <w:bCs/>
          <w:color w:val="000000"/>
          <w:sz w:val="20"/>
          <w:szCs w:val="20"/>
        </w:rPr>
        <w:t>ci w badanej ofercie (w dniach)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„termin płatno</w:t>
      </w:r>
      <w:r w:rsidRPr="000515CF">
        <w:rPr>
          <w:rFonts w:ascii="Times New Roman" w:hAnsi="Times New Roman"/>
          <w:color w:val="000000"/>
          <w:sz w:val="24"/>
          <w:szCs w:val="24"/>
        </w:rPr>
        <w:t>ś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ci” = -------------------------------------------------------------------- x 5 pkt</w:t>
      </w:r>
    </w:p>
    <w:p w:rsidR="006733ED" w:rsidRPr="000515CF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</w:t>
      </w:r>
      <w:r w:rsidR="006733ED" w:rsidRPr="000515CF">
        <w:rPr>
          <w:rFonts w:ascii="Times New Roman" w:hAnsi="Times New Roman"/>
          <w:b/>
          <w:bCs/>
          <w:color w:val="000000"/>
          <w:sz w:val="18"/>
          <w:szCs w:val="18"/>
        </w:rPr>
        <w:t>Najdłu</w:t>
      </w:r>
      <w:r w:rsidR="006733ED" w:rsidRPr="000515CF">
        <w:rPr>
          <w:rFonts w:ascii="Times New Roman" w:hAnsi="Times New Roman"/>
          <w:color w:val="000000"/>
          <w:sz w:val="18"/>
          <w:szCs w:val="18"/>
        </w:rPr>
        <w:t>ż</w:t>
      </w:r>
      <w:r w:rsidR="006733ED" w:rsidRPr="000515CF">
        <w:rPr>
          <w:rFonts w:ascii="Times New Roman" w:hAnsi="Times New Roman"/>
          <w:b/>
          <w:bCs/>
          <w:color w:val="000000"/>
          <w:sz w:val="18"/>
          <w:szCs w:val="18"/>
        </w:rPr>
        <w:t>szy oferowany termin płatno</w:t>
      </w:r>
      <w:r w:rsidR="006733ED" w:rsidRPr="000515CF">
        <w:rPr>
          <w:rFonts w:ascii="Times New Roman" w:hAnsi="Times New Roman"/>
          <w:color w:val="000000"/>
          <w:sz w:val="18"/>
          <w:szCs w:val="18"/>
        </w:rPr>
        <w:t>ś</w:t>
      </w:r>
      <w:r w:rsidR="006733ED" w:rsidRPr="000515CF">
        <w:rPr>
          <w:rFonts w:ascii="Times New Roman" w:hAnsi="Times New Roman"/>
          <w:b/>
          <w:bCs/>
          <w:color w:val="000000"/>
          <w:sz w:val="18"/>
          <w:szCs w:val="18"/>
        </w:rPr>
        <w:t>ci spo</w:t>
      </w:r>
      <w:r w:rsidR="006733ED" w:rsidRPr="000515CF">
        <w:rPr>
          <w:rFonts w:ascii="Times New Roman" w:hAnsi="Times New Roman"/>
          <w:color w:val="000000"/>
          <w:sz w:val="18"/>
          <w:szCs w:val="18"/>
        </w:rPr>
        <w:t>ś</w:t>
      </w:r>
      <w:r w:rsidR="006733ED" w:rsidRPr="000515CF">
        <w:rPr>
          <w:rFonts w:ascii="Times New Roman" w:hAnsi="Times New Roman"/>
          <w:b/>
          <w:bCs/>
          <w:color w:val="000000"/>
          <w:sz w:val="18"/>
          <w:szCs w:val="18"/>
        </w:rPr>
        <w:t>ród wszystkich ofert (w dniach)</w:t>
      </w:r>
    </w:p>
    <w:p w:rsidR="006733ED" w:rsidRPr="000515CF" w:rsidRDefault="006733ED" w:rsidP="001A6F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Minimalny termin płatności nie może być krótszy niż 7 dni od dnia wpływu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rachunku/faktury, a maksymalny termin płatności nie może być dłuższy niż 30 dni od dnia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wpływu rachunku/faktury.</w:t>
      </w:r>
    </w:p>
    <w:p w:rsidR="006733ED" w:rsidRDefault="006733ED" w:rsidP="001A6F8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przypadku ofert z taką samą liczbą punktów, wybrana zostanie oferta z najniższą ceną.</w:t>
      </w:r>
    </w:p>
    <w:p w:rsidR="006733ED" w:rsidRPr="000515CF" w:rsidRDefault="006733ED" w:rsidP="005D46A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33ED" w:rsidRPr="000515CF" w:rsidRDefault="006733ED" w:rsidP="00BA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XV. Informacje o formalno</w:t>
      </w:r>
      <w:r w:rsidRPr="000515CF">
        <w:rPr>
          <w:rFonts w:ascii="Times New Roman" w:hAnsi="Times New Roman"/>
          <w:color w:val="00B150"/>
          <w:sz w:val="28"/>
          <w:szCs w:val="28"/>
        </w:rPr>
        <w:t>ś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ciach, jakie powinny zosta</w:t>
      </w:r>
      <w:r w:rsidRPr="000515CF">
        <w:rPr>
          <w:rFonts w:ascii="Times New Roman" w:hAnsi="Times New Roman"/>
          <w:color w:val="00B150"/>
          <w:sz w:val="28"/>
          <w:szCs w:val="28"/>
        </w:rPr>
        <w:t xml:space="preserve">ć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dopełnione po</w:t>
      </w:r>
      <w:r>
        <w:rPr>
          <w:rFonts w:ascii="Times New Roman" w:hAnsi="Times New Roman"/>
          <w:b/>
          <w:bCs/>
          <w:color w:val="00B15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wyborze oferty w celu zawarcia umowy w sprawie zamówienia</w:t>
      </w:r>
      <w:r>
        <w:rPr>
          <w:rFonts w:ascii="Times New Roman" w:hAnsi="Times New Roman"/>
          <w:b/>
          <w:bCs/>
          <w:color w:val="00B150"/>
          <w:sz w:val="28"/>
          <w:szCs w:val="28"/>
        </w:rPr>
        <w:t xml:space="preserve"> </w:t>
      </w:r>
      <w:r w:rsidRPr="000515CF">
        <w:rPr>
          <w:rFonts w:ascii="Times New Roman" w:hAnsi="Times New Roman"/>
          <w:b/>
          <w:bCs/>
          <w:color w:val="00B150"/>
          <w:sz w:val="28"/>
          <w:szCs w:val="28"/>
        </w:rPr>
        <w:t>publicznego</w:t>
      </w:r>
    </w:p>
    <w:p w:rsidR="006733ED" w:rsidRPr="000515CF" w:rsidRDefault="006733ED" w:rsidP="001A6F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Zawarcie umowy w sprawie zamówienia publicznego nastąpi w terminie nie krótszym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niż 5 dni od dnia przesłania zawiadomienia o wyborze najkorzystniejszej oferty, jeżeli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zawiadomienie to zostało przesłane faxem, albo 10 dni- jeżeli zostało przesłane drogą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pocztową.</w:t>
      </w:r>
    </w:p>
    <w:p w:rsidR="006733ED" w:rsidRPr="000515CF" w:rsidRDefault="006733ED" w:rsidP="001A6F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może zawrzeć umowę w sprawie zamówienia publicznego przed upływem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terminu, o którym mowa w ust. 1, jeżeli:</w:t>
      </w:r>
    </w:p>
    <w:p w:rsidR="006733ED" w:rsidRPr="000515CF" w:rsidRDefault="006733ED" w:rsidP="001A6F8E">
      <w:pPr>
        <w:pStyle w:val="Akapitzlist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postępowaniu została złożona tylko jedna oferta,</w:t>
      </w:r>
    </w:p>
    <w:p w:rsidR="006733ED" w:rsidRPr="000515CF" w:rsidRDefault="006733ED" w:rsidP="001A6F8E">
      <w:pPr>
        <w:pStyle w:val="Akapitzlist"/>
        <w:numPr>
          <w:ilvl w:val="2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 postępowaniu nie odrzucono żadnej oferty oraz nie wykluczono żadnego wykonawcy.</w:t>
      </w:r>
    </w:p>
    <w:p w:rsidR="006733ED" w:rsidRDefault="006733ED" w:rsidP="001A6F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Wykonawca, którego oferta została wybrana jest zobowiązany w terminie i miejscu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wskazanym przez Zamawiającego podpisać 2 egzemplarze umowy.</w:t>
      </w:r>
    </w:p>
    <w:p w:rsidR="006733ED" w:rsidRPr="000515CF" w:rsidRDefault="006733ED" w:rsidP="005D46A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733ED" w:rsidRPr="00A136D5" w:rsidTr="00A136D5">
        <w:tc>
          <w:tcPr>
            <w:tcW w:w="9212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</w:pPr>
            <w:r w:rsidRPr="00A136D5"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  <w:t xml:space="preserve">XVI. Pouczenie o </w:t>
            </w:r>
            <w:r w:rsidRPr="00A136D5">
              <w:rPr>
                <w:rFonts w:ascii="Times New Roman" w:hAnsi="Times New Roman"/>
                <w:color w:val="00B150"/>
                <w:sz w:val="28"/>
                <w:szCs w:val="28"/>
              </w:rPr>
              <w:t>ś</w:t>
            </w:r>
            <w:r w:rsidRPr="00A136D5"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  <w:t>rodkach ochrony prawnej przysługuj</w:t>
            </w:r>
            <w:r w:rsidRPr="00A136D5">
              <w:rPr>
                <w:rFonts w:ascii="Times New Roman" w:hAnsi="Times New Roman"/>
                <w:color w:val="00B150"/>
                <w:sz w:val="28"/>
                <w:szCs w:val="28"/>
              </w:rPr>
              <w:t>ą</w:t>
            </w:r>
            <w:r w:rsidRPr="00A136D5"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  <w:t>cych Wykonawcy w toku post</w:t>
            </w:r>
            <w:r w:rsidRPr="00A136D5">
              <w:rPr>
                <w:rFonts w:ascii="Times New Roman" w:hAnsi="Times New Roman"/>
                <w:color w:val="00B150"/>
                <w:sz w:val="28"/>
                <w:szCs w:val="28"/>
              </w:rPr>
              <w:t>ę</w:t>
            </w:r>
            <w:r w:rsidRPr="00A136D5"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  <w:t>powania o udzielenie zamówienia publicznego</w:t>
            </w:r>
          </w:p>
        </w:tc>
      </w:tr>
    </w:tbl>
    <w:p w:rsidR="006733ED" w:rsidRPr="000515CF" w:rsidRDefault="006733ED" w:rsidP="001A6F8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Środki ochrony prawnej określone w Dziale VI ustawy Prawo zamówień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przysługują Wykonawcy, uczestnikowi konkursu, a także innemu podmiotowi, jeżeli ma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miał interes w uzyskaniu danego zamówienia oraz poniósł lub może ponieść szkodę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w wyniku naruszenia przez Zamawiającego przepisów niniejszej ustawy Prawo zamówień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publicznych.</w:t>
      </w:r>
    </w:p>
    <w:p w:rsidR="006733ED" w:rsidRPr="000515CF" w:rsidRDefault="006733ED" w:rsidP="001A6F8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Odwołanie przysługuje wyłącznie od niezgodnej z przepisami ustawy czynności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Zamawiającego podjętej w postępowaniu o udzielenie zamówienia lub zaniechania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czynności, do której Zamawiający jest zobowiązany na podstawie ustawy.</w:t>
      </w:r>
    </w:p>
    <w:p w:rsidR="006733ED" w:rsidRPr="000515CF" w:rsidRDefault="006733ED" w:rsidP="001A6F8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Jeżeli wartość zamówienia jest mniejsza niż kwoty określone w przepisach wydanych 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podstawie art. 11 ust. 8, odwołanie przysługuje wyłącznie wobec czynności określonych</w:t>
      </w:r>
      <w:r w:rsidRPr="000515CF">
        <w:rPr>
          <w:rFonts w:ascii="Times New Roman" w:hAnsi="Times New Roman"/>
          <w:color w:val="000000"/>
          <w:sz w:val="24"/>
          <w:szCs w:val="24"/>
        </w:rPr>
        <w:br/>
        <w:t>w art. 180 ust. 1 ustawy Prawo zamówień publicznych.</w:t>
      </w:r>
    </w:p>
    <w:p w:rsidR="006733ED" w:rsidRPr="000515CF" w:rsidRDefault="006733ED" w:rsidP="001A6F8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Odwołanie wnosi się w terminach określonych w art. 182 ustawy PZP.</w:t>
      </w:r>
    </w:p>
    <w:p w:rsidR="006733ED" w:rsidRPr="000515CF" w:rsidRDefault="006733ED" w:rsidP="001A6F8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Wykonawca lub uczestnik konkursu może w terminie przewidzianym do wniesienia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odwołania poinformować Zamawiającego o niezgodnej z przepisami ustawy czynności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podjętej przez niego lub zaniechaniu czynności, do której jest on zobowiązany na podstawie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color w:val="000000"/>
          <w:sz w:val="24"/>
          <w:szCs w:val="24"/>
        </w:rPr>
        <w:t>ustawy, na które nie przysługuje odwołanie na podstawie art. 180 ust. 2.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733ED" w:rsidRPr="00A136D5" w:rsidTr="00A136D5">
        <w:tc>
          <w:tcPr>
            <w:tcW w:w="9212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</w:pPr>
            <w:r w:rsidRPr="00A136D5"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  <w:t>XVII. Zamówienia uzupełniaj</w:t>
            </w:r>
            <w:r w:rsidRPr="00A136D5">
              <w:rPr>
                <w:rFonts w:ascii="Times New Roman" w:hAnsi="Times New Roman"/>
                <w:color w:val="00B150"/>
                <w:sz w:val="28"/>
                <w:szCs w:val="28"/>
              </w:rPr>
              <w:t>ą</w:t>
            </w:r>
            <w:r w:rsidRPr="00A136D5"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  <w:t>ce</w:t>
            </w:r>
          </w:p>
        </w:tc>
      </w:tr>
    </w:tbl>
    <w:p w:rsidR="006733ED" w:rsidRPr="00CE1219" w:rsidRDefault="006733ED" w:rsidP="001A6F8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E1219">
        <w:rPr>
          <w:rFonts w:ascii="Times New Roman" w:hAnsi="Times New Roman"/>
          <w:color w:val="000000"/>
          <w:sz w:val="24"/>
          <w:szCs w:val="24"/>
        </w:rPr>
        <w:lastRenderedPageBreak/>
        <w:t>Zamawiający przewiduje udzielenie zamówień uzupełniających stanowiących nie więcej niż 50 % wartości zamówienia podstawowego i polegających na powtórzeniu tego samego rodzaju zamówień.</w:t>
      </w: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B1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6733ED" w:rsidRPr="00A136D5" w:rsidTr="00A136D5">
        <w:tc>
          <w:tcPr>
            <w:tcW w:w="9212" w:type="dxa"/>
          </w:tcPr>
          <w:p w:rsidR="006733ED" w:rsidRPr="00A136D5" w:rsidRDefault="006733ED" w:rsidP="00A13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</w:pPr>
            <w:r w:rsidRPr="00A136D5">
              <w:rPr>
                <w:rFonts w:ascii="Times New Roman" w:hAnsi="Times New Roman"/>
                <w:b/>
                <w:bCs/>
                <w:color w:val="00B150"/>
                <w:sz w:val="28"/>
                <w:szCs w:val="28"/>
              </w:rPr>
              <w:t>XVIII. Dodatkowe informacje</w:t>
            </w:r>
          </w:p>
        </w:tc>
      </w:tr>
    </w:tbl>
    <w:p w:rsidR="006733ED" w:rsidRPr="000515CF" w:rsidRDefault="006733ED" w:rsidP="001A6F8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nie dopuszcza złożenia ofert częściowych.</w:t>
      </w:r>
    </w:p>
    <w:p w:rsidR="006733ED" w:rsidRPr="000515CF" w:rsidRDefault="006733ED" w:rsidP="001A6F8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nie dopuszcza składania ofert wariantowych.</w:t>
      </w:r>
    </w:p>
    <w:p w:rsidR="006733ED" w:rsidRPr="000515CF" w:rsidRDefault="006733ED" w:rsidP="001A6F8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nie przewiduje zawarcia umowy ramowej.</w:t>
      </w:r>
    </w:p>
    <w:p w:rsidR="006733ED" w:rsidRPr="000515CF" w:rsidRDefault="006733ED" w:rsidP="001A6F8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nie przewiduje ustanowienia dynamicznego systemu zakupów.</w:t>
      </w:r>
    </w:p>
    <w:p w:rsidR="006733ED" w:rsidRPr="000515CF" w:rsidRDefault="006733ED" w:rsidP="001A6F8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515CF">
        <w:rPr>
          <w:rFonts w:ascii="Times New Roman" w:hAnsi="Times New Roman"/>
          <w:color w:val="000000"/>
          <w:sz w:val="24"/>
          <w:szCs w:val="24"/>
        </w:rPr>
        <w:t>Zamawiający nie przewiduje aukcji elektronicznej.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W sprawach nieuwzgl</w:t>
      </w:r>
      <w:r w:rsidRPr="000515CF">
        <w:rPr>
          <w:rFonts w:ascii="Times New Roman" w:hAnsi="Times New Roman"/>
          <w:color w:val="000000"/>
          <w:sz w:val="24"/>
          <w:szCs w:val="24"/>
        </w:rPr>
        <w:t>ę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dnionych w niniejszej specyfikacji stosuje si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ę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przepisy ustawy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br/>
        <w:t>z dnia29 stycznia 2004r. – Prawo zamówie</w:t>
      </w:r>
      <w:r w:rsidRPr="000515CF">
        <w:rPr>
          <w:rFonts w:ascii="Times New Roman" w:hAnsi="Times New Roman"/>
          <w:color w:val="000000"/>
          <w:sz w:val="24"/>
          <w:szCs w:val="24"/>
        </w:rPr>
        <w:t xml:space="preserve">ń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 xml:space="preserve">publicznych (j.t.Dz.U.2013.907 z </w:t>
      </w:r>
      <w:proofErr w:type="spellStart"/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pó</w:t>
      </w:r>
      <w:r w:rsidRPr="000515CF">
        <w:rPr>
          <w:rFonts w:ascii="Times New Roman" w:hAnsi="Times New Roman"/>
          <w:color w:val="000000"/>
          <w:sz w:val="24"/>
          <w:szCs w:val="24"/>
        </w:rPr>
        <w:t>ź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proofErr w:type="spellEnd"/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. zm.) oraz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5CF">
        <w:rPr>
          <w:rFonts w:ascii="Times New Roman" w:hAnsi="Times New Roman"/>
          <w:b/>
          <w:bCs/>
          <w:color w:val="000000"/>
          <w:sz w:val="24"/>
          <w:szCs w:val="24"/>
        </w:rPr>
        <w:t>przepisy wykonawcze.</w:t>
      </w: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33ED" w:rsidRPr="00CE1219" w:rsidRDefault="006733ED" w:rsidP="008D49B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</w:rPr>
      </w:pPr>
      <w:r w:rsidRPr="00CE1219">
        <w:rPr>
          <w:rFonts w:ascii="Times New Roman" w:hAnsi="Times New Roman"/>
          <w:color w:val="000000"/>
        </w:rPr>
        <w:t>ZATWIERDZAM</w:t>
      </w:r>
    </w:p>
    <w:p w:rsidR="006733ED" w:rsidRPr="00CE1219" w:rsidRDefault="006733ED" w:rsidP="008D49B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</w:rPr>
      </w:pPr>
    </w:p>
    <w:p w:rsidR="006733ED" w:rsidRPr="000515CF" w:rsidRDefault="006733ED" w:rsidP="00CC51C4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color w:val="000000"/>
        </w:rPr>
      </w:pPr>
      <w:r w:rsidRPr="00CE1219">
        <w:rPr>
          <w:rFonts w:ascii="Times New Roman" w:hAnsi="Times New Roman"/>
          <w:color w:val="000000"/>
        </w:rPr>
        <w:t>………………………………</w:t>
      </w:r>
    </w:p>
    <w:p w:rsidR="006733ED" w:rsidRPr="000515CF" w:rsidRDefault="006733ED" w:rsidP="00CC51C4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E1219" w:rsidRDefault="00CE1219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33ED" w:rsidRPr="000515CF" w:rsidRDefault="006733ED" w:rsidP="00474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6733ED" w:rsidRPr="000515CF" w:rsidSect="002A54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F7" w:rsidRDefault="00367FF7" w:rsidP="006627DC">
      <w:pPr>
        <w:spacing w:after="0" w:line="240" w:lineRule="auto"/>
      </w:pPr>
      <w:r>
        <w:separator/>
      </w:r>
    </w:p>
  </w:endnote>
  <w:endnote w:type="continuationSeparator" w:id="0">
    <w:p w:rsidR="00367FF7" w:rsidRDefault="00367FF7" w:rsidP="0066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956307"/>
      <w:docPartObj>
        <w:docPartGallery w:val="Page Numbers (Bottom of Page)"/>
        <w:docPartUnique/>
      </w:docPartObj>
    </w:sdtPr>
    <w:sdtContent>
      <w:p w:rsidR="00774C02" w:rsidRDefault="00F960CB">
        <w:pPr>
          <w:pStyle w:val="Stopka"/>
          <w:jc w:val="center"/>
        </w:pPr>
        <w:r>
          <w:fldChar w:fldCharType="begin"/>
        </w:r>
        <w:r w:rsidR="00774C02">
          <w:instrText>PAGE   \* MERGEFORMAT</w:instrText>
        </w:r>
        <w:r>
          <w:fldChar w:fldCharType="separate"/>
        </w:r>
        <w:r w:rsidR="00F8210C">
          <w:rPr>
            <w:noProof/>
          </w:rPr>
          <w:t>11</w:t>
        </w:r>
        <w:r>
          <w:fldChar w:fldCharType="end"/>
        </w:r>
      </w:p>
    </w:sdtContent>
  </w:sdt>
  <w:p w:rsidR="00774C02" w:rsidRDefault="00774C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F7" w:rsidRDefault="00367FF7" w:rsidP="006627DC">
      <w:pPr>
        <w:spacing w:after="0" w:line="240" w:lineRule="auto"/>
      </w:pPr>
      <w:r>
        <w:separator/>
      </w:r>
    </w:p>
  </w:footnote>
  <w:footnote w:type="continuationSeparator" w:id="0">
    <w:p w:rsidR="00367FF7" w:rsidRDefault="00367FF7" w:rsidP="0066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02" w:rsidRPr="00DE20A9" w:rsidRDefault="00774C02" w:rsidP="006627DC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ZP.271.02</w:t>
    </w:r>
    <w:r w:rsidRPr="00DE20A9">
      <w:rPr>
        <w:rFonts w:ascii="Times New Roman" w:hAnsi="Times New Roman"/>
        <w:color w:val="000000"/>
        <w:sz w:val="16"/>
        <w:szCs w:val="16"/>
      </w:rPr>
      <w:t xml:space="preserve">.2015 </w:t>
    </w:r>
  </w:p>
  <w:p w:rsidR="00774C02" w:rsidRPr="00DE20A9" w:rsidRDefault="00774C02" w:rsidP="006627DC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16"/>
        <w:szCs w:val="16"/>
      </w:rPr>
    </w:pPr>
    <w:r w:rsidRPr="00DE20A9">
      <w:rPr>
        <w:rFonts w:ascii="Times New Roman" w:hAnsi="Times New Roman"/>
        <w:color w:val="000000"/>
        <w:sz w:val="16"/>
        <w:szCs w:val="16"/>
      </w:rPr>
      <w:t>Przetarg nieograniczony na usługę pn.: Przewóz uczniów szkół publicznych z te</w:t>
    </w:r>
    <w:r>
      <w:rPr>
        <w:rFonts w:ascii="Times New Roman" w:hAnsi="Times New Roman"/>
        <w:color w:val="000000"/>
        <w:sz w:val="16"/>
        <w:szCs w:val="16"/>
      </w:rPr>
      <w:t xml:space="preserve">renu Gminy Pątnów oraz dzieci </w:t>
    </w:r>
    <w:r w:rsidRPr="008A53C9">
      <w:rPr>
        <w:rFonts w:ascii="Times New Roman" w:hAnsi="Times New Roman"/>
        <w:color w:val="000000"/>
        <w:sz w:val="16"/>
        <w:szCs w:val="16"/>
      </w:rPr>
      <w:t xml:space="preserve">odbywających obowiązek rocznego przygotowania przedszkolnego uczęszczających do szkół i placówek oświatowych na </w:t>
    </w:r>
    <w:r w:rsidRPr="00342F8D">
      <w:rPr>
        <w:rFonts w:ascii="Times New Roman" w:hAnsi="Times New Roman"/>
        <w:color w:val="000000"/>
        <w:sz w:val="16"/>
        <w:szCs w:val="16"/>
      </w:rPr>
      <w:t xml:space="preserve">terenie Gminy Pątnów– realizowany na podstawie biletów imiennych miesięcznych w roku szkolnym 2015/2016 </w:t>
    </w:r>
  </w:p>
  <w:p w:rsidR="00774C02" w:rsidRPr="006627DC" w:rsidRDefault="00774C02" w:rsidP="006627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9EE"/>
    <w:multiLevelType w:val="hybridMultilevel"/>
    <w:tmpl w:val="1786EDCC"/>
    <w:lvl w:ilvl="0" w:tplc="6A607F2E">
      <w:start w:val="2015"/>
      <w:numFmt w:val="decimal"/>
      <w:lvlText w:val="%1"/>
      <w:lvlJc w:val="left"/>
      <w:pPr>
        <w:ind w:left="764" w:hanging="480"/>
      </w:pPr>
      <w:rPr>
        <w:rFonts w:cs="Times New Roman" w:hint="default"/>
      </w:rPr>
    </w:lvl>
    <w:lvl w:ilvl="1" w:tplc="837210CA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 w:tplc="72F20932">
      <w:start w:val="1"/>
      <w:numFmt w:val="decimal"/>
      <w:lvlText w:val="%3."/>
      <w:lvlJc w:val="left"/>
      <w:pPr>
        <w:ind w:left="2264" w:hanging="360"/>
      </w:pPr>
      <w:rPr>
        <w:rFonts w:cs="Times New Roman" w:hint="default"/>
      </w:rPr>
    </w:lvl>
    <w:lvl w:ilvl="3" w:tplc="DC66E20E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6B45E9"/>
    <w:multiLevelType w:val="hybridMultilevel"/>
    <w:tmpl w:val="E130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64C7F"/>
    <w:multiLevelType w:val="hybridMultilevel"/>
    <w:tmpl w:val="8466A070"/>
    <w:name w:val="WW8Num72242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F65A9"/>
    <w:multiLevelType w:val="hybridMultilevel"/>
    <w:tmpl w:val="F99688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C5119E"/>
    <w:multiLevelType w:val="hybridMultilevel"/>
    <w:tmpl w:val="05F2594C"/>
    <w:lvl w:ilvl="0" w:tplc="88AE1A22">
      <w:start w:val="1"/>
      <w:numFmt w:val="decimal"/>
      <w:lvlText w:val="%1."/>
      <w:lvlJc w:val="left"/>
      <w:pPr>
        <w:ind w:left="280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A6231"/>
    <w:multiLevelType w:val="hybridMultilevel"/>
    <w:tmpl w:val="F6F26AA6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0B4514A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64E15"/>
    <w:multiLevelType w:val="hybridMultilevel"/>
    <w:tmpl w:val="78A244E6"/>
    <w:lvl w:ilvl="0" w:tplc="CB8650A4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A10217"/>
    <w:multiLevelType w:val="hybridMultilevel"/>
    <w:tmpl w:val="B26C8622"/>
    <w:name w:val="WW8Num7224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AF03CD"/>
    <w:multiLevelType w:val="hybridMultilevel"/>
    <w:tmpl w:val="F020BECA"/>
    <w:name w:val="WW8Num72242222"/>
    <w:lvl w:ilvl="0" w:tplc="A9DAB0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837086"/>
    <w:multiLevelType w:val="hybridMultilevel"/>
    <w:tmpl w:val="0FB27E4C"/>
    <w:lvl w:ilvl="0" w:tplc="807E00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3F70E24"/>
    <w:multiLevelType w:val="hybridMultilevel"/>
    <w:tmpl w:val="3C889C68"/>
    <w:name w:val="WW8Num7224222222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2343E7"/>
    <w:multiLevelType w:val="hybridMultilevel"/>
    <w:tmpl w:val="EBE0B5F2"/>
    <w:lvl w:ilvl="0" w:tplc="D82A82D8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845FA"/>
    <w:multiLevelType w:val="hybridMultilevel"/>
    <w:tmpl w:val="B7D0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310774"/>
    <w:multiLevelType w:val="hybridMultilevel"/>
    <w:tmpl w:val="E0920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F42D6"/>
    <w:multiLevelType w:val="hybridMultilevel"/>
    <w:tmpl w:val="B0A417C8"/>
    <w:lvl w:ilvl="0" w:tplc="FB00B1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8EC56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54CCE"/>
    <w:multiLevelType w:val="hybridMultilevel"/>
    <w:tmpl w:val="C4B611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C275F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C5564B"/>
    <w:multiLevelType w:val="hybridMultilevel"/>
    <w:tmpl w:val="915ACE0E"/>
    <w:lvl w:ilvl="0" w:tplc="E7729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2648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A15663"/>
    <w:multiLevelType w:val="hybridMultilevel"/>
    <w:tmpl w:val="305E0D2C"/>
    <w:lvl w:ilvl="0" w:tplc="7C820A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23EF44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C650B0"/>
    <w:multiLevelType w:val="hybridMultilevel"/>
    <w:tmpl w:val="22487E9A"/>
    <w:lvl w:ilvl="0" w:tplc="FB00B1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B45DE6"/>
    <w:multiLevelType w:val="hybridMultilevel"/>
    <w:tmpl w:val="F14A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2632A2"/>
    <w:multiLevelType w:val="hybridMultilevel"/>
    <w:tmpl w:val="141A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F21D25"/>
    <w:multiLevelType w:val="hybridMultilevel"/>
    <w:tmpl w:val="8192612A"/>
    <w:lvl w:ilvl="0" w:tplc="F504528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9E4B49"/>
    <w:multiLevelType w:val="hybridMultilevel"/>
    <w:tmpl w:val="295C19AE"/>
    <w:lvl w:ilvl="0" w:tplc="458675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3835F0"/>
    <w:multiLevelType w:val="hybridMultilevel"/>
    <w:tmpl w:val="E23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6F025A"/>
    <w:multiLevelType w:val="hybridMultilevel"/>
    <w:tmpl w:val="B7CA324E"/>
    <w:lvl w:ilvl="0" w:tplc="412E15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C24E9C"/>
    <w:multiLevelType w:val="hybridMultilevel"/>
    <w:tmpl w:val="93DC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E72E3C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2F5F36"/>
    <w:multiLevelType w:val="hybridMultilevel"/>
    <w:tmpl w:val="D4401AE8"/>
    <w:name w:val="WW8Num722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027FA9"/>
    <w:multiLevelType w:val="hybridMultilevel"/>
    <w:tmpl w:val="9C9C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834FB8"/>
    <w:multiLevelType w:val="hybridMultilevel"/>
    <w:tmpl w:val="2528FC5A"/>
    <w:name w:val="WW8Num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772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BD3384"/>
    <w:multiLevelType w:val="hybridMultilevel"/>
    <w:tmpl w:val="2936851C"/>
    <w:lvl w:ilvl="0" w:tplc="04150011">
      <w:start w:val="1"/>
      <w:numFmt w:val="decimal"/>
      <w:lvlText w:val="%1)"/>
      <w:lvlJc w:val="left"/>
      <w:pPr>
        <w:ind w:left="35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  <w:rPr>
        <w:rFonts w:cs="Times New Roman"/>
      </w:rPr>
    </w:lvl>
  </w:abstractNum>
  <w:abstractNum w:abstractNumId="30">
    <w:nsid w:val="441E6B18"/>
    <w:multiLevelType w:val="hybridMultilevel"/>
    <w:tmpl w:val="8A9E73D0"/>
    <w:name w:val="WW8Num7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3D2DCB"/>
    <w:multiLevelType w:val="hybridMultilevel"/>
    <w:tmpl w:val="07A48E60"/>
    <w:lvl w:ilvl="0" w:tplc="E7729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9F456C"/>
    <w:multiLevelType w:val="hybridMultilevel"/>
    <w:tmpl w:val="5D8C22D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DB8402A8">
      <w:start w:val="1"/>
      <w:numFmt w:val="decimal"/>
      <w:lvlText w:val="%2."/>
      <w:lvlJc w:val="left"/>
      <w:pPr>
        <w:ind w:left="1866" w:hanging="360"/>
      </w:pPr>
      <w:rPr>
        <w:rFonts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466D7563"/>
    <w:multiLevelType w:val="hybridMultilevel"/>
    <w:tmpl w:val="C2A862F2"/>
    <w:lvl w:ilvl="0" w:tplc="8B4C7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9DAB0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847A06"/>
    <w:multiLevelType w:val="hybridMultilevel"/>
    <w:tmpl w:val="0FEC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7375D44"/>
    <w:multiLevelType w:val="hybridMultilevel"/>
    <w:tmpl w:val="E220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746BBF"/>
    <w:multiLevelType w:val="hybridMultilevel"/>
    <w:tmpl w:val="0B8EB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8E89B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7B35255"/>
    <w:multiLevelType w:val="hybridMultilevel"/>
    <w:tmpl w:val="A4FCF6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8924A1C"/>
    <w:multiLevelType w:val="hybridMultilevel"/>
    <w:tmpl w:val="81005B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E6071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CD42092"/>
    <w:multiLevelType w:val="hybridMultilevel"/>
    <w:tmpl w:val="746E40A6"/>
    <w:lvl w:ilvl="0" w:tplc="09CC4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6C6942"/>
    <w:multiLevelType w:val="hybridMultilevel"/>
    <w:tmpl w:val="C3984BDC"/>
    <w:lvl w:ilvl="0" w:tplc="E0DE673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FE3E55"/>
    <w:multiLevelType w:val="hybridMultilevel"/>
    <w:tmpl w:val="03424A84"/>
    <w:name w:val="WW8Num722422222"/>
    <w:lvl w:ilvl="0" w:tplc="8B4C7D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150AAC"/>
    <w:multiLevelType w:val="hybridMultilevel"/>
    <w:tmpl w:val="51FA6A92"/>
    <w:name w:val="WW8Num7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3813F0"/>
    <w:multiLevelType w:val="hybridMultilevel"/>
    <w:tmpl w:val="5E3A5572"/>
    <w:lvl w:ilvl="0" w:tplc="FA761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34C828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3AB15B1"/>
    <w:multiLevelType w:val="hybridMultilevel"/>
    <w:tmpl w:val="AC3C0216"/>
    <w:name w:val="WW8Num7224222"/>
    <w:lvl w:ilvl="0" w:tplc="04150019" w:tentative="1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3CB6536"/>
    <w:multiLevelType w:val="hybridMultilevel"/>
    <w:tmpl w:val="572E0562"/>
    <w:name w:val="WW8Num722222222"/>
    <w:lvl w:ilvl="0" w:tplc="90DCE07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5B371F1"/>
    <w:multiLevelType w:val="hybridMultilevel"/>
    <w:tmpl w:val="0818C4D6"/>
    <w:lvl w:ilvl="0" w:tplc="E06E6A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664734D"/>
    <w:multiLevelType w:val="hybridMultilevel"/>
    <w:tmpl w:val="A018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8947918"/>
    <w:multiLevelType w:val="hybridMultilevel"/>
    <w:tmpl w:val="FF6ECCC2"/>
    <w:lvl w:ilvl="0" w:tplc="4BE86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AF70D7E"/>
    <w:multiLevelType w:val="hybridMultilevel"/>
    <w:tmpl w:val="F8BA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C69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D026FF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B860003"/>
    <w:multiLevelType w:val="hybridMultilevel"/>
    <w:tmpl w:val="17F80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34E9F8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3E84F8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color w:val="00000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BDF3229"/>
    <w:multiLevelType w:val="multilevel"/>
    <w:tmpl w:val="018E15E0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>
    <w:nsid w:val="5E3863AD"/>
    <w:multiLevelType w:val="hybridMultilevel"/>
    <w:tmpl w:val="44A49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845B81"/>
    <w:multiLevelType w:val="hybridMultilevel"/>
    <w:tmpl w:val="F0405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1D1682E"/>
    <w:multiLevelType w:val="hybridMultilevel"/>
    <w:tmpl w:val="65A2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5DC00E6"/>
    <w:multiLevelType w:val="hybridMultilevel"/>
    <w:tmpl w:val="87E24FE6"/>
    <w:name w:val="WW8Num7222222"/>
    <w:lvl w:ilvl="0" w:tplc="3A2C07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7422E73"/>
    <w:multiLevelType w:val="hybridMultilevel"/>
    <w:tmpl w:val="473895EC"/>
    <w:lvl w:ilvl="0" w:tplc="4F8E89BE">
      <w:start w:val="1"/>
      <w:numFmt w:val="decimal"/>
      <w:lvlText w:val="%1."/>
      <w:lvlJc w:val="left"/>
      <w:pPr>
        <w:ind w:left="3628" w:hanging="360"/>
      </w:pPr>
      <w:rPr>
        <w:rFonts w:ascii="Times New Roman" w:eastAsia="Times New Roman" w:hAnsi="Times New Roman" w:cs="Times New Roman" w:hint="default"/>
      </w:rPr>
    </w:lvl>
    <w:lvl w:ilvl="1" w:tplc="66DECFC6">
      <w:start w:val="1"/>
      <w:numFmt w:val="decimal"/>
      <w:lvlText w:val="%2)"/>
      <w:lvlJc w:val="left"/>
      <w:pPr>
        <w:ind w:left="370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  <w:rPr>
        <w:rFonts w:cs="Times New Roman"/>
      </w:rPr>
    </w:lvl>
  </w:abstractNum>
  <w:abstractNum w:abstractNumId="57">
    <w:nsid w:val="683E5936"/>
    <w:multiLevelType w:val="hybridMultilevel"/>
    <w:tmpl w:val="9D068A5C"/>
    <w:lvl w:ilvl="0" w:tplc="AAA882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B70C60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D0F3261"/>
    <w:multiLevelType w:val="hybridMultilevel"/>
    <w:tmpl w:val="61DA8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1D4025"/>
    <w:multiLevelType w:val="hybridMultilevel"/>
    <w:tmpl w:val="322057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D8A042A"/>
    <w:multiLevelType w:val="hybridMultilevel"/>
    <w:tmpl w:val="C5828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E6D158B"/>
    <w:multiLevelType w:val="hybridMultilevel"/>
    <w:tmpl w:val="35DA4498"/>
    <w:name w:val="WW8Num7222222222"/>
    <w:lvl w:ilvl="0" w:tplc="3A2C07A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F3B04AB"/>
    <w:multiLevelType w:val="hybridMultilevel"/>
    <w:tmpl w:val="195E8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7C13F8"/>
    <w:multiLevelType w:val="hybridMultilevel"/>
    <w:tmpl w:val="7EC8414E"/>
    <w:name w:val="WW8Num7223"/>
    <w:lvl w:ilvl="0" w:tplc="4BE86CE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51F035D"/>
    <w:multiLevelType w:val="hybridMultilevel"/>
    <w:tmpl w:val="6556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55A3D35"/>
    <w:multiLevelType w:val="hybridMultilevel"/>
    <w:tmpl w:val="9F10A5C8"/>
    <w:name w:val="WW8Num722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6CF2C20"/>
    <w:multiLevelType w:val="hybridMultilevel"/>
    <w:tmpl w:val="55B4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9DF2DFA"/>
    <w:multiLevelType w:val="hybridMultilevel"/>
    <w:tmpl w:val="ECB69784"/>
    <w:lvl w:ilvl="0" w:tplc="D5F6BE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8D28BD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BEA0639"/>
    <w:multiLevelType w:val="hybridMultilevel"/>
    <w:tmpl w:val="E6BE8F0A"/>
    <w:name w:val="WW8Num722422"/>
    <w:lvl w:ilvl="0" w:tplc="D8B41F4C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C855E00"/>
    <w:multiLevelType w:val="hybridMultilevel"/>
    <w:tmpl w:val="8126F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29838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1C1B83"/>
    <w:multiLevelType w:val="hybridMultilevel"/>
    <w:tmpl w:val="5F42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0"/>
  </w:num>
  <w:num w:numId="2">
    <w:abstractNumId w:val="14"/>
  </w:num>
  <w:num w:numId="3">
    <w:abstractNumId w:val="18"/>
  </w:num>
  <w:num w:numId="4">
    <w:abstractNumId w:val="0"/>
  </w:num>
  <w:num w:numId="5">
    <w:abstractNumId w:val="21"/>
  </w:num>
  <w:num w:numId="6">
    <w:abstractNumId w:val="9"/>
  </w:num>
  <w:num w:numId="7">
    <w:abstractNumId w:val="57"/>
  </w:num>
  <w:num w:numId="8">
    <w:abstractNumId w:val="49"/>
  </w:num>
  <w:num w:numId="9">
    <w:abstractNumId w:val="60"/>
  </w:num>
  <w:num w:numId="10">
    <w:abstractNumId w:val="59"/>
  </w:num>
  <w:num w:numId="11">
    <w:abstractNumId w:val="13"/>
  </w:num>
  <w:num w:numId="12">
    <w:abstractNumId w:val="28"/>
  </w:num>
  <w:num w:numId="13">
    <w:abstractNumId w:val="50"/>
  </w:num>
  <w:num w:numId="14">
    <w:abstractNumId w:val="25"/>
  </w:num>
  <w:num w:numId="15">
    <w:abstractNumId w:val="55"/>
  </w:num>
  <w:num w:numId="16">
    <w:abstractNumId w:val="38"/>
  </w:num>
  <w:num w:numId="17">
    <w:abstractNumId w:val="45"/>
  </w:num>
  <w:num w:numId="18">
    <w:abstractNumId w:val="63"/>
  </w:num>
  <w:num w:numId="19">
    <w:abstractNumId w:val="22"/>
  </w:num>
  <w:num w:numId="20">
    <w:abstractNumId w:val="48"/>
  </w:num>
  <w:num w:numId="21">
    <w:abstractNumId w:val="1"/>
  </w:num>
  <w:num w:numId="22">
    <w:abstractNumId w:val="24"/>
  </w:num>
  <w:num w:numId="23">
    <w:abstractNumId w:val="39"/>
  </w:num>
  <w:num w:numId="24">
    <w:abstractNumId w:val="11"/>
  </w:num>
  <w:num w:numId="25">
    <w:abstractNumId w:val="4"/>
  </w:num>
  <w:num w:numId="26">
    <w:abstractNumId w:val="32"/>
  </w:num>
  <w:num w:numId="27">
    <w:abstractNumId w:val="66"/>
  </w:num>
  <w:num w:numId="28">
    <w:abstractNumId w:val="29"/>
  </w:num>
  <w:num w:numId="29">
    <w:abstractNumId w:val="52"/>
  </w:num>
  <w:num w:numId="30">
    <w:abstractNumId w:val="36"/>
  </w:num>
  <w:num w:numId="31">
    <w:abstractNumId w:val="20"/>
  </w:num>
  <w:num w:numId="32">
    <w:abstractNumId w:val="47"/>
  </w:num>
  <w:num w:numId="33">
    <w:abstractNumId w:val="35"/>
  </w:num>
  <w:num w:numId="34">
    <w:abstractNumId w:val="69"/>
  </w:num>
  <w:num w:numId="35">
    <w:abstractNumId w:val="53"/>
  </w:num>
  <w:num w:numId="36">
    <w:abstractNumId w:val="56"/>
  </w:num>
  <w:num w:numId="37">
    <w:abstractNumId w:val="23"/>
  </w:num>
  <w:num w:numId="38">
    <w:abstractNumId w:val="33"/>
  </w:num>
  <w:num w:numId="39">
    <w:abstractNumId w:val="43"/>
  </w:num>
  <w:num w:numId="40">
    <w:abstractNumId w:val="46"/>
  </w:num>
  <w:num w:numId="41">
    <w:abstractNumId w:val="17"/>
  </w:num>
  <w:num w:numId="42">
    <w:abstractNumId w:val="16"/>
  </w:num>
  <w:num w:numId="43">
    <w:abstractNumId w:val="67"/>
  </w:num>
  <w:num w:numId="44">
    <w:abstractNumId w:val="31"/>
  </w:num>
  <w:num w:numId="45">
    <w:abstractNumId w:val="5"/>
  </w:num>
  <w:num w:numId="46">
    <w:abstractNumId w:val="15"/>
  </w:num>
  <w:num w:numId="47">
    <w:abstractNumId w:val="3"/>
  </w:num>
  <w:num w:numId="48">
    <w:abstractNumId w:val="12"/>
  </w:num>
  <w:num w:numId="49">
    <w:abstractNumId w:val="62"/>
  </w:num>
  <w:num w:numId="50">
    <w:abstractNumId w:val="34"/>
  </w:num>
  <w:num w:numId="51">
    <w:abstractNumId w:val="54"/>
  </w:num>
  <w:num w:numId="52">
    <w:abstractNumId w:val="64"/>
  </w:num>
  <w:num w:numId="53">
    <w:abstractNumId w:val="27"/>
  </w:num>
  <w:num w:numId="54">
    <w:abstractNumId w:val="19"/>
  </w:num>
  <w:num w:numId="55">
    <w:abstractNumId w:val="58"/>
  </w:num>
  <w:num w:numId="56">
    <w:abstractNumId w:val="37"/>
  </w:num>
  <w:num w:numId="57">
    <w:abstractNumId w:val="6"/>
  </w:num>
  <w:num w:numId="58">
    <w:abstractNumId w:val="51"/>
  </w:num>
  <w:num w:numId="59">
    <w:abstractNumId w:val="8"/>
  </w:num>
  <w:num w:numId="60">
    <w:abstractNumId w:val="40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13"/>
    <w:rsid w:val="000030F7"/>
    <w:rsid w:val="00012D48"/>
    <w:rsid w:val="000145AC"/>
    <w:rsid w:val="000176A5"/>
    <w:rsid w:val="00023681"/>
    <w:rsid w:val="000515CF"/>
    <w:rsid w:val="00053B84"/>
    <w:rsid w:val="0005703F"/>
    <w:rsid w:val="000613EF"/>
    <w:rsid w:val="00070964"/>
    <w:rsid w:val="00072A27"/>
    <w:rsid w:val="00083186"/>
    <w:rsid w:val="00085EED"/>
    <w:rsid w:val="00092229"/>
    <w:rsid w:val="00094D56"/>
    <w:rsid w:val="000B3E6B"/>
    <w:rsid w:val="000D760B"/>
    <w:rsid w:val="000E0EA8"/>
    <w:rsid w:val="000E2894"/>
    <w:rsid w:val="000E5B68"/>
    <w:rsid w:val="00103CA4"/>
    <w:rsid w:val="00105274"/>
    <w:rsid w:val="0011142D"/>
    <w:rsid w:val="00114EAF"/>
    <w:rsid w:val="0014793A"/>
    <w:rsid w:val="001716F5"/>
    <w:rsid w:val="00181643"/>
    <w:rsid w:val="00187CDD"/>
    <w:rsid w:val="00190E00"/>
    <w:rsid w:val="001916A1"/>
    <w:rsid w:val="0019556F"/>
    <w:rsid w:val="001A1B9F"/>
    <w:rsid w:val="001A1BBF"/>
    <w:rsid w:val="001A6555"/>
    <w:rsid w:val="001A6F8E"/>
    <w:rsid w:val="001B3ACD"/>
    <w:rsid w:val="001C179B"/>
    <w:rsid w:val="001D5B55"/>
    <w:rsid w:val="001D75B3"/>
    <w:rsid w:val="001E2AC9"/>
    <w:rsid w:val="00201E08"/>
    <w:rsid w:val="00204C61"/>
    <w:rsid w:val="0021439B"/>
    <w:rsid w:val="00216B1A"/>
    <w:rsid w:val="00224EA5"/>
    <w:rsid w:val="00231D03"/>
    <w:rsid w:val="00272ABD"/>
    <w:rsid w:val="002809E3"/>
    <w:rsid w:val="00281D46"/>
    <w:rsid w:val="00287ED9"/>
    <w:rsid w:val="002A54AA"/>
    <w:rsid w:val="002B1BF4"/>
    <w:rsid w:val="002C05E0"/>
    <w:rsid w:val="002F4A2B"/>
    <w:rsid w:val="002F6330"/>
    <w:rsid w:val="00300DED"/>
    <w:rsid w:val="00336165"/>
    <w:rsid w:val="00342F8D"/>
    <w:rsid w:val="003512E6"/>
    <w:rsid w:val="00353F61"/>
    <w:rsid w:val="00356C45"/>
    <w:rsid w:val="003642F3"/>
    <w:rsid w:val="00367FF7"/>
    <w:rsid w:val="003849DA"/>
    <w:rsid w:val="003B4C33"/>
    <w:rsid w:val="003B72DF"/>
    <w:rsid w:val="003C6BF0"/>
    <w:rsid w:val="003E48F7"/>
    <w:rsid w:val="003E64ED"/>
    <w:rsid w:val="003F1231"/>
    <w:rsid w:val="003F6D37"/>
    <w:rsid w:val="00425B11"/>
    <w:rsid w:val="00426D9F"/>
    <w:rsid w:val="00426F5F"/>
    <w:rsid w:val="00436970"/>
    <w:rsid w:val="00466F03"/>
    <w:rsid w:val="00474437"/>
    <w:rsid w:val="004746D9"/>
    <w:rsid w:val="004828FE"/>
    <w:rsid w:val="00484358"/>
    <w:rsid w:val="00485E4E"/>
    <w:rsid w:val="00485EEA"/>
    <w:rsid w:val="0049528C"/>
    <w:rsid w:val="0049529D"/>
    <w:rsid w:val="004B032B"/>
    <w:rsid w:val="004C29D2"/>
    <w:rsid w:val="004D580E"/>
    <w:rsid w:val="004D7E78"/>
    <w:rsid w:val="004F6B43"/>
    <w:rsid w:val="005042BA"/>
    <w:rsid w:val="00504A0E"/>
    <w:rsid w:val="005154B3"/>
    <w:rsid w:val="005423E8"/>
    <w:rsid w:val="00543520"/>
    <w:rsid w:val="00543E0A"/>
    <w:rsid w:val="005457F5"/>
    <w:rsid w:val="00547B1E"/>
    <w:rsid w:val="005509AD"/>
    <w:rsid w:val="00552413"/>
    <w:rsid w:val="0055490D"/>
    <w:rsid w:val="00556396"/>
    <w:rsid w:val="00565BEF"/>
    <w:rsid w:val="005670DC"/>
    <w:rsid w:val="005677AF"/>
    <w:rsid w:val="005742F7"/>
    <w:rsid w:val="00577E65"/>
    <w:rsid w:val="00580507"/>
    <w:rsid w:val="00581186"/>
    <w:rsid w:val="00583EC0"/>
    <w:rsid w:val="0058750F"/>
    <w:rsid w:val="005A3A14"/>
    <w:rsid w:val="005A569A"/>
    <w:rsid w:val="005C67FD"/>
    <w:rsid w:val="005D46A2"/>
    <w:rsid w:val="00612F72"/>
    <w:rsid w:val="00613916"/>
    <w:rsid w:val="0062391B"/>
    <w:rsid w:val="006256E8"/>
    <w:rsid w:val="006516D3"/>
    <w:rsid w:val="006627DC"/>
    <w:rsid w:val="006733ED"/>
    <w:rsid w:val="006854E8"/>
    <w:rsid w:val="006909E5"/>
    <w:rsid w:val="00691FB8"/>
    <w:rsid w:val="006E3108"/>
    <w:rsid w:val="006F5702"/>
    <w:rsid w:val="00741D55"/>
    <w:rsid w:val="007723D2"/>
    <w:rsid w:val="00774C02"/>
    <w:rsid w:val="007910F2"/>
    <w:rsid w:val="007A3836"/>
    <w:rsid w:val="007D00A4"/>
    <w:rsid w:val="007E2A90"/>
    <w:rsid w:val="007E4180"/>
    <w:rsid w:val="007E54DD"/>
    <w:rsid w:val="008118D1"/>
    <w:rsid w:val="008253C6"/>
    <w:rsid w:val="00863A0B"/>
    <w:rsid w:val="00883434"/>
    <w:rsid w:val="008A2AB6"/>
    <w:rsid w:val="008A53C9"/>
    <w:rsid w:val="008A794A"/>
    <w:rsid w:val="008D356F"/>
    <w:rsid w:val="008D383F"/>
    <w:rsid w:val="008D49BA"/>
    <w:rsid w:val="008D4DE8"/>
    <w:rsid w:val="008E5E96"/>
    <w:rsid w:val="008E6337"/>
    <w:rsid w:val="008F0BDD"/>
    <w:rsid w:val="008F5469"/>
    <w:rsid w:val="0092639C"/>
    <w:rsid w:val="009332BB"/>
    <w:rsid w:val="00935CEF"/>
    <w:rsid w:val="00936D7E"/>
    <w:rsid w:val="00942BBC"/>
    <w:rsid w:val="009834B1"/>
    <w:rsid w:val="009A1992"/>
    <w:rsid w:val="009A7CC7"/>
    <w:rsid w:val="009B288D"/>
    <w:rsid w:val="009B3796"/>
    <w:rsid w:val="009C327A"/>
    <w:rsid w:val="009D1443"/>
    <w:rsid w:val="009F22DD"/>
    <w:rsid w:val="00A00E03"/>
    <w:rsid w:val="00A04839"/>
    <w:rsid w:val="00A110D4"/>
    <w:rsid w:val="00A136D5"/>
    <w:rsid w:val="00A4236B"/>
    <w:rsid w:val="00A617CC"/>
    <w:rsid w:val="00A8725C"/>
    <w:rsid w:val="00A87984"/>
    <w:rsid w:val="00A93902"/>
    <w:rsid w:val="00AA5699"/>
    <w:rsid w:val="00AB25CC"/>
    <w:rsid w:val="00AB55BE"/>
    <w:rsid w:val="00AC02E8"/>
    <w:rsid w:val="00AE37B4"/>
    <w:rsid w:val="00AF67E1"/>
    <w:rsid w:val="00B03078"/>
    <w:rsid w:val="00B33051"/>
    <w:rsid w:val="00B34458"/>
    <w:rsid w:val="00B37201"/>
    <w:rsid w:val="00B84AAC"/>
    <w:rsid w:val="00B91B20"/>
    <w:rsid w:val="00BA0370"/>
    <w:rsid w:val="00BA504A"/>
    <w:rsid w:val="00BA6500"/>
    <w:rsid w:val="00BB59F4"/>
    <w:rsid w:val="00BC61DE"/>
    <w:rsid w:val="00BD04B0"/>
    <w:rsid w:val="00BF615F"/>
    <w:rsid w:val="00BF6808"/>
    <w:rsid w:val="00C01FDE"/>
    <w:rsid w:val="00C223AA"/>
    <w:rsid w:val="00C315F0"/>
    <w:rsid w:val="00C32F3C"/>
    <w:rsid w:val="00C86D6F"/>
    <w:rsid w:val="00C90147"/>
    <w:rsid w:val="00CA1F3A"/>
    <w:rsid w:val="00CA3C57"/>
    <w:rsid w:val="00CB1589"/>
    <w:rsid w:val="00CB213F"/>
    <w:rsid w:val="00CC17A3"/>
    <w:rsid w:val="00CC51C4"/>
    <w:rsid w:val="00CD7099"/>
    <w:rsid w:val="00CE1219"/>
    <w:rsid w:val="00CE2C89"/>
    <w:rsid w:val="00D050D7"/>
    <w:rsid w:val="00D34AE5"/>
    <w:rsid w:val="00D367C4"/>
    <w:rsid w:val="00D449E2"/>
    <w:rsid w:val="00D46F1C"/>
    <w:rsid w:val="00D73B9A"/>
    <w:rsid w:val="00D8418F"/>
    <w:rsid w:val="00DB5D80"/>
    <w:rsid w:val="00DE20A9"/>
    <w:rsid w:val="00E32E00"/>
    <w:rsid w:val="00E5035F"/>
    <w:rsid w:val="00E518CF"/>
    <w:rsid w:val="00E66913"/>
    <w:rsid w:val="00E669BA"/>
    <w:rsid w:val="00E81530"/>
    <w:rsid w:val="00EA62E4"/>
    <w:rsid w:val="00EC312B"/>
    <w:rsid w:val="00EC3712"/>
    <w:rsid w:val="00ED05A2"/>
    <w:rsid w:val="00ED2F0B"/>
    <w:rsid w:val="00EE6B84"/>
    <w:rsid w:val="00EF1703"/>
    <w:rsid w:val="00EF1F92"/>
    <w:rsid w:val="00EF6301"/>
    <w:rsid w:val="00F0013D"/>
    <w:rsid w:val="00F0443B"/>
    <w:rsid w:val="00F0589A"/>
    <w:rsid w:val="00F23E7E"/>
    <w:rsid w:val="00F34F17"/>
    <w:rsid w:val="00F37237"/>
    <w:rsid w:val="00F6220F"/>
    <w:rsid w:val="00F8210C"/>
    <w:rsid w:val="00F8364B"/>
    <w:rsid w:val="00F84B61"/>
    <w:rsid w:val="00F92C42"/>
    <w:rsid w:val="00F93B19"/>
    <w:rsid w:val="00F960CB"/>
    <w:rsid w:val="00FB53AF"/>
    <w:rsid w:val="00FC4A66"/>
    <w:rsid w:val="00FC5542"/>
    <w:rsid w:val="00FD0C15"/>
    <w:rsid w:val="00FE2C20"/>
    <w:rsid w:val="00FF0F89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F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3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13EF"/>
    <w:pPr>
      <w:keepNext/>
      <w:spacing w:after="0" w:line="360" w:lineRule="auto"/>
      <w:jc w:val="both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13EF"/>
    <w:rPr>
      <w:rFonts w:ascii="Tahoma" w:hAnsi="Tahoma" w:cs="Tahoma"/>
      <w:b/>
      <w:bCs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613EF"/>
    <w:rPr>
      <w:rFonts w:ascii="Arial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7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7DC"/>
    <w:rPr>
      <w:rFonts w:cs="Times New Roman"/>
    </w:rPr>
  </w:style>
  <w:style w:type="character" w:styleId="Hipercze">
    <w:name w:val="Hyperlink"/>
    <w:basedOn w:val="Domylnaczcionkaakapitu"/>
    <w:uiPriority w:val="99"/>
    <w:rsid w:val="00425B1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5B11"/>
    <w:pPr>
      <w:ind w:left="720"/>
      <w:contextualSpacing/>
    </w:pPr>
  </w:style>
  <w:style w:type="table" w:styleId="Tabela-Siatka">
    <w:name w:val="Table Grid"/>
    <w:basedOn w:val="Standardowy"/>
    <w:uiPriority w:val="99"/>
    <w:rsid w:val="002F4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1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22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F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FC4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F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13E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613EF"/>
    <w:pPr>
      <w:keepNext/>
      <w:spacing w:after="0" w:line="360" w:lineRule="auto"/>
      <w:jc w:val="both"/>
      <w:outlineLvl w:val="1"/>
    </w:pPr>
    <w:rPr>
      <w:rFonts w:ascii="Arial" w:eastAsia="Times New Roman" w:hAnsi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613EF"/>
    <w:rPr>
      <w:rFonts w:ascii="Tahoma" w:hAnsi="Tahoma" w:cs="Tahoma"/>
      <w:b/>
      <w:bCs/>
      <w:sz w:val="32"/>
      <w:szCs w:val="32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613EF"/>
    <w:rPr>
      <w:rFonts w:ascii="Arial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7D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7DC"/>
    <w:rPr>
      <w:rFonts w:cs="Times New Roman"/>
    </w:rPr>
  </w:style>
  <w:style w:type="character" w:styleId="Hipercze">
    <w:name w:val="Hyperlink"/>
    <w:basedOn w:val="Domylnaczcionkaakapitu"/>
    <w:uiPriority w:val="99"/>
    <w:rsid w:val="00425B1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25B11"/>
    <w:pPr>
      <w:ind w:left="720"/>
      <w:contextualSpacing/>
    </w:pPr>
  </w:style>
  <w:style w:type="table" w:styleId="Tabela-Siatka">
    <w:name w:val="Table Grid"/>
    <w:basedOn w:val="Standardowy"/>
    <w:uiPriority w:val="99"/>
    <w:rsid w:val="002F4A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61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22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FB5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FC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0494-9B45-4B9E-8223-E68F83BF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4007</Words>
  <Characters>24047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Sekretarz</dc:creator>
  <cp:lastModifiedBy>Karolina</cp:lastModifiedBy>
  <cp:revision>2</cp:revision>
  <cp:lastPrinted>2015-07-16T12:58:00Z</cp:lastPrinted>
  <dcterms:created xsi:type="dcterms:W3CDTF">2015-07-16T13:27:00Z</dcterms:created>
  <dcterms:modified xsi:type="dcterms:W3CDTF">2015-07-16T13:27:00Z</dcterms:modified>
</cp:coreProperties>
</file>